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1EE946C1" w14:textId="77777777" w:rsidTr="00B51F10">
        <w:trPr>
          <w:jc w:val="center"/>
        </w:trPr>
        <w:tc>
          <w:tcPr>
            <w:tcW w:w="3210" w:type="dxa"/>
          </w:tcPr>
          <w:p w14:paraId="5A81BBAE"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3E09F42D"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506F9FCF" w14:textId="77777777" w:rsidTr="00B51F10">
        <w:trPr>
          <w:jc w:val="center"/>
        </w:trPr>
        <w:tc>
          <w:tcPr>
            <w:tcW w:w="3210" w:type="dxa"/>
          </w:tcPr>
          <w:p w14:paraId="764C1CDF"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0FC9125" w14:textId="77777777" w:rsidR="00246D1E" w:rsidRPr="00811629" w:rsidRDefault="00246D1E" w:rsidP="00B51F10">
            <w:pPr>
              <w:pStyle w:val="Heading1"/>
              <w:ind w:firstLine="0"/>
              <w:jc w:val="center"/>
              <w:rPr>
                <w:rFonts w:ascii="Times New Roman" w:hAnsi="Times New Roman"/>
                <w:spacing w:val="-10"/>
                <w:sz w:val="26"/>
                <w:szCs w:val="26"/>
                <w:u w:val="single"/>
              </w:rPr>
            </w:pPr>
            <w:r w:rsidRPr="00811629">
              <w:rPr>
                <w:rFonts w:ascii="Times New Roman" w:hAnsi="Times New Roman"/>
                <w:spacing w:val="-10"/>
                <w:sz w:val="26"/>
                <w:szCs w:val="26"/>
                <w:u w:val="single"/>
              </w:rPr>
              <w:t>ĐỒNG HỚI</w:t>
            </w:r>
          </w:p>
          <w:p w14:paraId="54591547" w14:textId="12BF39A3"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261</w:t>
            </w:r>
            <w:r w:rsidR="008121AC">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8</w:t>
            </w:r>
            <w:r w:rsidRPr="00811629">
              <w:rPr>
                <w:rFonts w:ascii="Times New Roman" w:hAnsi="Times New Roman" w:cs="Times New Roman"/>
                <w:bCs/>
                <w:sz w:val="26"/>
                <w:szCs w:val="26"/>
              </w:rPr>
              <w:t>/</w:t>
            </w:r>
            <w:r w:rsidR="002F1408">
              <w:rPr>
                <w:rFonts w:ascii="Times New Roman" w:hAnsi="Times New Roman" w:cs="Times New Roman"/>
                <w:bCs/>
                <w:sz w:val="26"/>
                <w:szCs w:val="26"/>
              </w:rPr>
              <w:t>YC-</w:t>
            </w:r>
            <w:r w:rsidRPr="00811629">
              <w:rPr>
                <w:rFonts w:ascii="Times New Roman" w:hAnsi="Times New Roman" w:cs="Times New Roman"/>
                <w:bCs/>
                <w:sz w:val="26"/>
                <w:szCs w:val="26"/>
              </w:rPr>
              <w:t>BV</w:t>
            </w:r>
            <w:r w:rsidR="002F1408">
              <w:rPr>
                <w:rFonts w:ascii="Times New Roman" w:hAnsi="Times New Roman" w:cs="Times New Roman"/>
                <w:bCs/>
                <w:sz w:val="26"/>
                <w:szCs w:val="26"/>
              </w:rPr>
              <w:t>CB</w:t>
            </w:r>
          </w:p>
        </w:tc>
        <w:tc>
          <w:tcPr>
            <w:tcW w:w="6379" w:type="dxa"/>
          </w:tcPr>
          <w:p w14:paraId="789220A7" w14:textId="77777777" w:rsidR="00246D1E" w:rsidRPr="00811629" w:rsidRDefault="00246D1E" w:rsidP="00B51F10">
            <w:pPr>
              <w:pStyle w:val="Heading1"/>
              <w:ind w:firstLine="0"/>
              <w:jc w:val="center"/>
              <w:rPr>
                <w:rFonts w:ascii="Times New Roman" w:hAnsi="Times New Roman"/>
                <w:spacing w:val="-6"/>
                <w:sz w:val="26"/>
                <w:szCs w:val="26"/>
                <w:u w:val="single"/>
              </w:rPr>
            </w:pPr>
            <w:r w:rsidRPr="00811629">
              <w:rPr>
                <w:rFonts w:ascii="Times New Roman" w:hAnsi="Times New Roman"/>
                <w:spacing w:val="-6"/>
                <w:sz w:val="26"/>
                <w:szCs w:val="26"/>
                <w:u w:val="single"/>
              </w:rPr>
              <w:t>Độc lập - Tự do - Hạnh phúc</w:t>
            </w:r>
          </w:p>
          <w:p w14:paraId="18FB9B09"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07775F32"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098BBA1D" w14:textId="1C2B5FD6" w:rsidR="00246D1E" w:rsidRPr="00811629" w:rsidRDefault="00246D1E" w:rsidP="008B542A">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2F1408">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Pr="00811629">
              <w:rPr>
                <w:rFonts w:ascii="Times New Roman" w:hAnsi="Times New Roman"/>
                <w:b w:val="0"/>
                <w:bCs w:val="0"/>
                <w:i/>
                <w:iCs/>
                <w:color w:val="FFFFFF" w:themeColor="background1"/>
                <w:sz w:val="26"/>
                <w:szCs w:val="26"/>
              </w:rPr>
              <w:t>03</w:t>
            </w:r>
            <w:r w:rsidRPr="00811629">
              <w:rPr>
                <w:rFonts w:ascii="Times New Roman" w:hAnsi="Times New Roman"/>
                <w:b w:val="0"/>
                <w:bCs w:val="0"/>
                <w:i/>
                <w:iCs/>
                <w:sz w:val="26"/>
                <w:szCs w:val="26"/>
              </w:rPr>
              <w:t xml:space="preserve"> tháng </w:t>
            </w:r>
            <w:r w:rsidR="00922FCE">
              <w:rPr>
                <w:rFonts w:ascii="Times New Roman" w:hAnsi="Times New Roman"/>
                <w:b w:val="0"/>
                <w:bCs w:val="0"/>
                <w:i/>
                <w:iCs/>
                <w:sz w:val="26"/>
                <w:szCs w:val="26"/>
              </w:rPr>
              <w:t>6</w:t>
            </w:r>
            <w:r w:rsidR="001A522F">
              <w:rPr>
                <w:rFonts w:ascii="Times New Roman" w:hAnsi="Times New Roman"/>
                <w:b w:val="0"/>
                <w:bCs w:val="0"/>
                <w:i/>
                <w:iCs/>
                <w:color w:val="FFFFFF" w:themeColor="background1"/>
                <w:sz w:val="26"/>
                <w:szCs w:val="26"/>
              </w:rPr>
              <w:t xml:space="preserve"> </w:t>
            </w:r>
            <w:r w:rsidRPr="00811629">
              <w:rPr>
                <w:rFonts w:ascii="Times New Roman" w:hAnsi="Times New Roman"/>
                <w:b w:val="0"/>
                <w:bCs w:val="0"/>
                <w:i/>
                <w:iCs/>
                <w:sz w:val="26"/>
                <w:szCs w:val="26"/>
              </w:rPr>
              <w:t xml:space="preserve">năm </w:t>
            </w:r>
            <w:r w:rsidR="002A03FC">
              <w:rPr>
                <w:rFonts w:ascii="Times New Roman" w:hAnsi="Times New Roman"/>
                <w:b w:val="0"/>
                <w:bCs w:val="0"/>
                <w:i/>
                <w:iCs/>
                <w:sz w:val="26"/>
                <w:szCs w:val="26"/>
              </w:rPr>
              <w:t>202</w:t>
            </w:r>
            <w:r w:rsidR="000936D7">
              <w:rPr>
                <w:rFonts w:ascii="Times New Roman" w:hAnsi="Times New Roman"/>
                <w:b w:val="0"/>
                <w:bCs w:val="0"/>
                <w:i/>
                <w:iCs/>
                <w:sz w:val="26"/>
                <w:szCs w:val="26"/>
              </w:rPr>
              <w:t>6</w:t>
            </w:r>
          </w:p>
        </w:tc>
      </w:tr>
    </w:tbl>
    <w:p w14:paraId="6552A7A8" w14:textId="77777777" w:rsidR="004F4C3B" w:rsidRPr="00811629" w:rsidRDefault="004F4C3B" w:rsidP="004F4C3B">
      <w:pPr>
        <w:jc w:val="both"/>
        <w:rPr>
          <w:rFonts w:ascii="Times New Roman" w:hAnsi="Times New Roman" w:cs="Times New Roman"/>
          <w:sz w:val="26"/>
          <w:szCs w:val="26"/>
        </w:rPr>
      </w:pPr>
    </w:p>
    <w:p w14:paraId="2EF6C19B" w14:textId="77777777" w:rsidR="004F4C3B" w:rsidRPr="00DD6B63" w:rsidRDefault="002A03FC" w:rsidP="004F4C3B">
      <w:pPr>
        <w:ind w:left="720"/>
        <w:jc w:val="center"/>
        <w:rPr>
          <w:rFonts w:ascii="Times New Roman" w:hAnsi="Times New Roman" w:cs="Times New Roman"/>
          <w:b/>
          <w:w w:val="103"/>
          <w:sz w:val="28"/>
          <w:szCs w:val="28"/>
        </w:rPr>
      </w:pPr>
      <w:r w:rsidRPr="00DD6B63">
        <w:rPr>
          <w:rFonts w:ascii="Times New Roman" w:hAnsi="Times New Roman" w:cs="Times New Roman"/>
          <w:b/>
          <w:w w:val="103"/>
          <w:sz w:val="28"/>
          <w:szCs w:val="28"/>
        </w:rPr>
        <w:t>YÊU CẦU BÁO GIÁ</w:t>
      </w:r>
    </w:p>
    <w:p w14:paraId="4B6E2E86" w14:textId="77777777" w:rsidR="004F4C3B" w:rsidRPr="00DD6B63"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3145BF">
        <w:rPr>
          <w:rFonts w:ascii="Times New Roman" w:hAnsi="Times New Roman" w:cs="Times New Roman"/>
          <w:b/>
          <w:color w:val="000000" w:themeColor="text1"/>
          <w:w w:val="103"/>
          <w:sz w:val="26"/>
          <w:szCs w:val="26"/>
        </w:rPr>
        <w:t>hàng hóa</w:t>
      </w:r>
    </w:p>
    <w:p w14:paraId="5CFBB500" w14:textId="294D9D4E" w:rsidR="004F4C3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22FCE">
        <w:rPr>
          <w:rFonts w:ascii="Times New Roman" w:eastAsia="Calibri" w:hAnsi="Times New Roman" w:cs="Times New Roman"/>
          <w:w w:val="103"/>
          <w:sz w:val="26"/>
          <w:szCs w:val="26"/>
        </w:rPr>
        <w:t>mua sắm vật tư, linh kiện, phụ kiện thay thế cho máy monitor theo dõi sản khoa của khoa Sản</w:t>
      </w:r>
      <w:r w:rsidR="00A150F6">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3F5BB789" w14:textId="77777777" w:rsidR="002A03FC" w:rsidRDefault="002A03FC" w:rsidP="0086718C">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3C9CEA3F" w14:textId="77777777" w:rsidR="00367534" w:rsidRPr="00367534" w:rsidRDefault="00367534" w:rsidP="0086718C">
      <w:pPr>
        <w:pStyle w:val="ListParagraph"/>
        <w:numPr>
          <w:ilvl w:val="0"/>
          <w:numId w:val="13"/>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6AD346CE" w14:textId="77777777" w:rsidR="00367534" w:rsidRDefault="00367534" w:rsidP="0086718C">
      <w:pPr>
        <w:pStyle w:val="ListParagraph"/>
        <w:numPr>
          <w:ilvl w:val="0"/>
          <w:numId w:val="14"/>
        </w:numPr>
        <w:spacing w:before="120" w:after="120"/>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46503775" w14:textId="53EE175F" w:rsidR="00367534" w:rsidRPr="00367534" w:rsidRDefault="00367534" w:rsidP="0086718C">
      <w:pPr>
        <w:pStyle w:val="ListParagraph"/>
        <w:numPr>
          <w:ilvl w:val="0"/>
          <w:numId w:val="14"/>
        </w:numPr>
        <w:spacing w:before="120" w:after="120"/>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2F1408">
        <w:rPr>
          <w:rFonts w:ascii="Times New Roman" w:hAnsi="Times New Roman"/>
          <w:sz w:val="26"/>
          <w:szCs w:val="26"/>
        </w:rPr>
        <w:t>TDP10</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2F1408">
        <w:rPr>
          <w:rFonts w:ascii="Times New Roman" w:hAnsi="Times New Roman"/>
          <w:sz w:val="26"/>
          <w:szCs w:val="26"/>
        </w:rPr>
        <w:t>Trị</w:t>
      </w:r>
    </w:p>
    <w:p w14:paraId="0E6C6FA1" w14:textId="77777777" w:rsidR="002A03FC" w:rsidRDefault="00367534"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71032B15" w14:textId="3F495476" w:rsidR="00367534" w:rsidRDefault="00367534"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320B8D">
        <w:rPr>
          <w:rFonts w:ascii="Times New Roman" w:eastAsia="Calibri" w:hAnsi="Times New Roman"/>
          <w:w w:val="103"/>
          <w:sz w:val="26"/>
          <w:szCs w:val="26"/>
        </w:rPr>
        <w:t>Phan Thị Nhật Phượng</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2198BC4B" w14:textId="77777777"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B7C3FDE" w14:textId="60F4CBFD"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320B8D">
        <w:rPr>
          <w:rFonts w:ascii="Times New Roman" w:eastAsia="Calibri" w:hAnsi="Times New Roman"/>
          <w:w w:val="103"/>
          <w:sz w:val="26"/>
          <w:szCs w:val="26"/>
        </w:rPr>
        <w:t>0915.62.52.93</w:t>
      </w:r>
    </w:p>
    <w:p w14:paraId="68AB1172" w14:textId="467D8BE5" w:rsidR="00A15546" w:rsidRDefault="00A15546" w:rsidP="0086718C">
      <w:pPr>
        <w:pStyle w:val="ListParagraph"/>
        <w:numPr>
          <w:ilvl w:val="0"/>
          <w:numId w:val="14"/>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320B8D">
        <w:rPr>
          <w:rFonts w:ascii="Times New Roman" w:eastAsia="Calibri" w:hAnsi="Times New Roman"/>
          <w:w w:val="103"/>
          <w:sz w:val="26"/>
          <w:szCs w:val="26"/>
        </w:rPr>
        <w:t>nhatphuong252@gmail.com</w:t>
      </w:r>
    </w:p>
    <w:p w14:paraId="05C92E8A" w14:textId="77777777" w:rsidR="00A15546"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120B1BBC" w14:textId="62815C34" w:rsidR="00A15546" w:rsidRDefault="00A15546" w:rsidP="00634E60">
      <w:pPr>
        <w:spacing w:before="120" w:after="120" w:line="276" w:lineRule="auto"/>
        <w:ind w:left="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CF1720">
        <w:rPr>
          <w:rFonts w:ascii="Times New Roman" w:hAnsi="Times New Roman"/>
          <w:sz w:val="26"/>
          <w:szCs w:val="26"/>
        </w:rPr>
        <w:t>TDP10</w:t>
      </w:r>
      <w:r w:rsidR="00CF1720" w:rsidRPr="00811629">
        <w:rPr>
          <w:rFonts w:ascii="Times New Roman" w:hAnsi="Times New Roman"/>
          <w:sz w:val="26"/>
          <w:szCs w:val="26"/>
        </w:rPr>
        <w:t xml:space="preserve">, </w:t>
      </w:r>
      <w:r w:rsidR="00CF1720">
        <w:rPr>
          <w:rFonts w:ascii="Times New Roman" w:hAnsi="Times New Roman"/>
          <w:sz w:val="26"/>
          <w:szCs w:val="26"/>
        </w:rPr>
        <w:t xml:space="preserve">Phường </w:t>
      </w:r>
      <w:r w:rsidR="00CF1720" w:rsidRPr="00811629">
        <w:rPr>
          <w:rFonts w:ascii="Times New Roman" w:hAnsi="Times New Roman"/>
          <w:sz w:val="26"/>
          <w:szCs w:val="26"/>
        </w:rPr>
        <w:t xml:space="preserve">Đồng Hới, </w:t>
      </w:r>
      <w:r w:rsidR="00CF1720">
        <w:rPr>
          <w:rFonts w:ascii="Times New Roman" w:hAnsi="Times New Roman"/>
          <w:sz w:val="26"/>
          <w:szCs w:val="26"/>
        </w:rPr>
        <w:t xml:space="preserve">Tỉnh </w:t>
      </w:r>
      <w:r w:rsidR="00CF1720" w:rsidRPr="00811629">
        <w:rPr>
          <w:rFonts w:ascii="Times New Roman" w:hAnsi="Times New Roman"/>
          <w:sz w:val="26"/>
          <w:szCs w:val="26"/>
        </w:rPr>
        <w:t xml:space="preserve">Quảng </w:t>
      </w:r>
      <w:r w:rsidR="00CF1720">
        <w:rPr>
          <w:rFonts w:ascii="Times New Roman" w:hAnsi="Times New Roman"/>
          <w:sz w:val="26"/>
          <w:szCs w:val="26"/>
        </w:rPr>
        <w:t>Trị</w:t>
      </w:r>
      <w:r w:rsidRPr="00811629">
        <w:rPr>
          <w:rFonts w:ascii="Times New Roman" w:eastAsia="Calibri" w:hAnsi="Times New Roman" w:cs="Times New Roman"/>
          <w:w w:val="103"/>
          <w:sz w:val="26"/>
          <w:szCs w:val="26"/>
        </w:rPr>
        <w:t>.</w:t>
      </w:r>
    </w:p>
    <w:p w14:paraId="4F33A63B" w14:textId="77777777" w:rsidR="00634E60"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0B7D0259" w14:textId="27525999" w:rsidR="00A15546" w:rsidRPr="00634E60" w:rsidRDefault="00A15546" w:rsidP="00634E60">
      <w:pPr>
        <w:spacing w:before="120" w:after="120" w:line="276" w:lineRule="auto"/>
        <w:ind w:left="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6C79A7">
        <w:rPr>
          <w:rFonts w:ascii="Times New Roman" w:eastAsia="Calibri" w:hAnsi="Times New Roman"/>
          <w:w w:val="103"/>
          <w:sz w:val="26"/>
          <w:szCs w:val="26"/>
        </w:rPr>
        <w:t xml:space="preserve"> </w:t>
      </w:r>
      <w:r w:rsidR="00320B8D">
        <w:rPr>
          <w:rFonts w:ascii="Times New Roman" w:eastAsia="Calibri" w:hAnsi="Times New Roman"/>
          <w:w w:val="103"/>
          <w:sz w:val="26"/>
          <w:szCs w:val="26"/>
        </w:rPr>
        <w:t>1</w:t>
      </w:r>
      <w:r w:rsidR="00922FCE">
        <w:rPr>
          <w:rFonts w:ascii="Times New Roman" w:eastAsia="Calibri" w:hAnsi="Times New Roman"/>
          <w:w w:val="103"/>
          <w:sz w:val="26"/>
          <w:szCs w:val="26"/>
        </w:rPr>
        <w:t>1</w:t>
      </w:r>
      <w:r w:rsidR="006C79A7">
        <w:rPr>
          <w:rFonts w:ascii="Times New Roman" w:eastAsia="Calibri" w:hAnsi="Times New Roman"/>
          <w:w w:val="103"/>
          <w:sz w:val="26"/>
          <w:szCs w:val="26"/>
        </w:rPr>
        <w:t>h</w:t>
      </w:r>
      <w:r w:rsidR="00D643D8">
        <w:rPr>
          <w:rFonts w:ascii="Times New Roman" w:eastAsia="Calibri" w:hAnsi="Times New Roman"/>
          <w:w w:val="103"/>
          <w:sz w:val="26"/>
          <w:szCs w:val="26"/>
        </w:rPr>
        <w:t>00</w:t>
      </w:r>
      <w:r w:rsidR="006C79A7">
        <w:rPr>
          <w:rFonts w:ascii="Times New Roman" w:eastAsia="Calibri" w:hAnsi="Times New Roman"/>
          <w:w w:val="103"/>
          <w:sz w:val="26"/>
          <w:szCs w:val="26"/>
        </w:rPr>
        <w:t xml:space="preserve"> ngày</w:t>
      </w:r>
      <w:r w:rsidR="00320B8D">
        <w:rPr>
          <w:rFonts w:ascii="Times New Roman" w:eastAsia="Calibri" w:hAnsi="Times New Roman"/>
          <w:w w:val="103"/>
          <w:sz w:val="26"/>
          <w:szCs w:val="26"/>
        </w:rPr>
        <w:t xml:space="preserve"> </w:t>
      </w:r>
      <w:r w:rsidR="00922FCE">
        <w:rPr>
          <w:rFonts w:ascii="Times New Roman" w:eastAsia="Calibri" w:hAnsi="Times New Roman"/>
          <w:w w:val="103"/>
          <w:sz w:val="26"/>
          <w:szCs w:val="26"/>
        </w:rPr>
        <w:t>17</w:t>
      </w:r>
      <w:r w:rsidR="00320B8D">
        <w:rPr>
          <w:rFonts w:ascii="Times New Roman" w:eastAsia="Calibri" w:hAnsi="Times New Roman"/>
          <w:w w:val="103"/>
          <w:sz w:val="26"/>
          <w:szCs w:val="26"/>
        </w:rPr>
        <w:t xml:space="preserve"> </w:t>
      </w:r>
      <w:r w:rsidR="006C79A7">
        <w:rPr>
          <w:rFonts w:ascii="Times New Roman" w:eastAsia="Calibri" w:hAnsi="Times New Roman"/>
          <w:w w:val="103"/>
          <w:sz w:val="26"/>
          <w:szCs w:val="26"/>
        </w:rPr>
        <w:t xml:space="preserve">tháng </w:t>
      </w:r>
      <w:r w:rsidR="00922FCE">
        <w:rPr>
          <w:rFonts w:ascii="Times New Roman" w:eastAsia="Calibri" w:hAnsi="Times New Roman"/>
          <w:w w:val="103"/>
          <w:sz w:val="26"/>
          <w:szCs w:val="26"/>
        </w:rPr>
        <w:t>6</w:t>
      </w:r>
      <w:r w:rsidRPr="00634E60">
        <w:rPr>
          <w:rFonts w:ascii="Times New Roman" w:eastAsia="Calibri" w:hAnsi="Times New Roman"/>
          <w:w w:val="103"/>
          <w:sz w:val="26"/>
          <w:szCs w:val="26"/>
        </w:rPr>
        <w:t xml:space="preserve"> năm 202</w:t>
      </w:r>
      <w:r w:rsidR="00320B8D">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6C79A7">
        <w:rPr>
          <w:rFonts w:ascii="Times New Roman" w:eastAsia="Calibri" w:hAnsi="Times New Roman"/>
          <w:w w:val="103"/>
          <w:sz w:val="26"/>
          <w:szCs w:val="26"/>
        </w:rPr>
        <w:t xml:space="preserve">c </w:t>
      </w:r>
      <w:r w:rsidR="00D643D8">
        <w:rPr>
          <w:rFonts w:ascii="Times New Roman" w:eastAsia="Calibri" w:hAnsi="Times New Roman"/>
          <w:w w:val="103"/>
          <w:sz w:val="26"/>
          <w:szCs w:val="26"/>
        </w:rPr>
        <w:t>17</w:t>
      </w:r>
      <w:r w:rsidR="006C79A7">
        <w:rPr>
          <w:rFonts w:ascii="Times New Roman" w:eastAsia="Calibri" w:hAnsi="Times New Roman"/>
          <w:w w:val="103"/>
          <w:sz w:val="26"/>
          <w:szCs w:val="26"/>
        </w:rPr>
        <w:t>h</w:t>
      </w:r>
      <w:r w:rsidR="00D643D8">
        <w:rPr>
          <w:rFonts w:ascii="Times New Roman" w:eastAsia="Calibri" w:hAnsi="Times New Roman"/>
          <w:w w:val="103"/>
          <w:sz w:val="26"/>
          <w:szCs w:val="26"/>
        </w:rPr>
        <w:t>00</w:t>
      </w:r>
      <w:r w:rsidR="006C79A7">
        <w:rPr>
          <w:rFonts w:ascii="Times New Roman" w:eastAsia="Calibri" w:hAnsi="Times New Roman"/>
          <w:w w:val="103"/>
          <w:sz w:val="26"/>
          <w:szCs w:val="26"/>
        </w:rPr>
        <w:t xml:space="preserve"> ngày </w:t>
      </w:r>
      <w:r w:rsidR="00922FCE">
        <w:rPr>
          <w:rFonts w:ascii="Times New Roman" w:eastAsia="Calibri" w:hAnsi="Times New Roman"/>
          <w:w w:val="103"/>
          <w:sz w:val="26"/>
          <w:szCs w:val="26"/>
        </w:rPr>
        <w:t>26</w:t>
      </w:r>
      <w:r w:rsidR="006C79A7">
        <w:rPr>
          <w:rFonts w:ascii="Times New Roman" w:eastAsia="Calibri" w:hAnsi="Times New Roman"/>
          <w:w w:val="103"/>
          <w:sz w:val="26"/>
          <w:szCs w:val="26"/>
        </w:rPr>
        <w:t xml:space="preserve"> tháng </w:t>
      </w:r>
      <w:r w:rsidR="00922FCE">
        <w:rPr>
          <w:rFonts w:ascii="Times New Roman" w:eastAsia="Calibri" w:hAnsi="Times New Roman"/>
          <w:w w:val="103"/>
          <w:sz w:val="26"/>
          <w:szCs w:val="26"/>
        </w:rPr>
        <w:t>6</w:t>
      </w:r>
      <w:r w:rsidRPr="00634E60">
        <w:rPr>
          <w:rFonts w:ascii="Times New Roman" w:eastAsia="Calibri" w:hAnsi="Times New Roman"/>
          <w:w w:val="103"/>
          <w:sz w:val="26"/>
          <w:szCs w:val="26"/>
        </w:rPr>
        <w:t xml:space="preserve"> năm 202</w:t>
      </w:r>
      <w:r w:rsidR="00FD2AF4">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55CFCCCC" w14:textId="77777777" w:rsidR="00A15546" w:rsidRDefault="00A15546" w:rsidP="00634E60">
      <w:pPr>
        <w:spacing w:before="120" w:after="120" w:line="276" w:lineRule="auto"/>
        <w:ind w:left="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FF09E5B" w14:textId="77777777" w:rsidR="00634E60" w:rsidRDefault="00A15546" w:rsidP="0086718C">
      <w:pPr>
        <w:pStyle w:val="ListParagraph"/>
        <w:numPr>
          <w:ilvl w:val="0"/>
          <w:numId w:val="13"/>
        </w:numPr>
        <w:spacing w:before="120" w:after="120" w:line="276" w:lineRule="auto"/>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6CF7C047" w14:textId="3F72246E" w:rsidR="00A15546" w:rsidRDefault="00A15546" w:rsidP="00634E60">
      <w:pPr>
        <w:spacing w:before="120" w:after="120" w:line="276" w:lineRule="auto"/>
        <w:ind w:left="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D643D8">
        <w:rPr>
          <w:rFonts w:ascii="Times New Roman" w:eastAsia="Calibri" w:hAnsi="Times New Roman"/>
          <w:w w:val="103"/>
          <w:sz w:val="26"/>
          <w:szCs w:val="26"/>
        </w:rPr>
        <w:t>u 180</w:t>
      </w:r>
      <w:r w:rsidR="002C1660">
        <w:rPr>
          <w:rFonts w:ascii="Times New Roman" w:eastAsia="Calibri" w:hAnsi="Times New Roman"/>
          <w:w w:val="103"/>
          <w:sz w:val="26"/>
          <w:szCs w:val="26"/>
        </w:rPr>
        <w:t xml:space="preserve"> </w:t>
      </w:r>
      <w:r w:rsidR="00634E60" w:rsidRPr="00634E60">
        <w:rPr>
          <w:rFonts w:ascii="Times New Roman" w:eastAsia="Calibri" w:hAnsi="Times New Roman"/>
          <w:w w:val="103"/>
          <w:sz w:val="26"/>
          <w:szCs w:val="26"/>
        </w:rPr>
        <w:t>ngày, kể từ</w:t>
      </w:r>
      <w:r w:rsidR="00D643D8">
        <w:rPr>
          <w:rFonts w:ascii="Times New Roman" w:eastAsia="Calibri" w:hAnsi="Times New Roman"/>
          <w:w w:val="103"/>
          <w:sz w:val="26"/>
          <w:szCs w:val="26"/>
        </w:rPr>
        <w:t xml:space="preserve"> ngày </w:t>
      </w:r>
      <w:r w:rsidR="00922FCE">
        <w:rPr>
          <w:rFonts w:ascii="Times New Roman" w:eastAsia="Calibri" w:hAnsi="Times New Roman"/>
          <w:w w:val="103"/>
          <w:sz w:val="26"/>
          <w:szCs w:val="26"/>
        </w:rPr>
        <w:t>26</w:t>
      </w:r>
      <w:r w:rsidR="00B95BD5">
        <w:rPr>
          <w:rFonts w:ascii="Times New Roman" w:eastAsia="Calibri" w:hAnsi="Times New Roman"/>
          <w:w w:val="103"/>
          <w:sz w:val="26"/>
          <w:szCs w:val="26"/>
        </w:rPr>
        <w:t xml:space="preserve"> </w:t>
      </w:r>
      <w:r w:rsidR="00732EAC">
        <w:rPr>
          <w:rFonts w:ascii="Times New Roman" w:eastAsia="Calibri" w:hAnsi="Times New Roman"/>
          <w:w w:val="103"/>
          <w:sz w:val="26"/>
          <w:szCs w:val="26"/>
        </w:rPr>
        <w:t xml:space="preserve">tháng </w:t>
      </w:r>
      <w:r w:rsidR="00922FCE">
        <w:rPr>
          <w:rFonts w:ascii="Times New Roman" w:eastAsia="Calibri" w:hAnsi="Times New Roman"/>
          <w:w w:val="103"/>
          <w:sz w:val="26"/>
          <w:szCs w:val="26"/>
        </w:rPr>
        <w:t>6</w:t>
      </w:r>
      <w:r w:rsidR="00634E60" w:rsidRPr="00634E60">
        <w:rPr>
          <w:rFonts w:ascii="Times New Roman" w:eastAsia="Calibri" w:hAnsi="Times New Roman"/>
          <w:w w:val="103"/>
          <w:sz w:val="26"/>
          <w:szCs w:val="26"/>
        </w:rPr>
        <w:t xml:space="preserve"> năm 202</w:t>
      </w:r>
      <w:r w:rsidR="002C2787">
        <w:rPr>
          <w:rFonts w:ascii="Times New Roman" w:eastAsia="Calibri" w:hAnsi="Times New Roman"/>
          <w:w w:val="103"/>
          <w:sz w:val="26"/>
          <w:szCs w:val="26"/>
        </w:rPr>
        <w:t>6</w:t>
      </w:r>
    </w:p>
    <w:p w14:paraId="3D1E77FF"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54F1F792"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3BA17737"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60B64CEB"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5B737291" w14:textId="77777777" w:rsidR="006E0201" w:rsidRDefault="006E0201" w:rsidP="00634E60">
      <w:pPr>
        <w:spacing w:before="120" w:after="120" w:line="276" w:lineRule="auto"/>
        <w:ind w:left="567"/>
        <w:jc w:val="both"/>
        <w:rPr>
          <w:rFonts w:ascii="Times New Roman" w:eastAsia="Calibri" w:hAnsi="Times New Roman"/>
          <w:w w:val="103"/>
          <w:sz w:val="26"/>
          <w:szCs w:val="26"/>
        </w:rPr>
      </w:pPr>
    </w:p>
    <w:p w14:paraId="0C0FA65F" w14:textId="27CC4062" w:rsidR="00EB3D6C" w:rsidRPr="006E0201" w:rsidRDefault="0015731F" w:rsidP="006E0201">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Pr>
          <w:rFonts w:ascii="Times New Roman" w:eastAsia="Calibri" w:hAnsi="Times New Roman"/>
          <w:b/>
          <w:w w:val="103"/>
          <w:sz w:val="26"/>
          <w:szCs w:val="26"/>
        </w:rPr>
        <w:lastRenderedPageBreak/>
        <w:t xml:space="preserve">  </w:t>
      </w:r>
      <w:r w:rsidR="00634E60" w:rsidRPr="005A4D3F">
        <w:rPr>
          <w:rFonts w:ascii="Times New Roman" w:eastAsia="Calibri" w:hAnsi="Times New Roman"/>
          <w:b/>
          <w:w w:val="103"/>
          <w:sz w:val="26"/>
          <w:szCs w:val="26"/>
        </w:rPr>
        <w:t>Nội dung yêu cầu báo giá</w:t>
      </w:r>
    </w:p>
    <w:p w14:paraId="2B8067FA" w14:textId="333FB929" w:rsidR="00634E60" w:rsidRDefault="00E120CB" w:rsidP="00E120CB">
      <w:pPr>
        <w:pStyle w:val="ListParagraph"/>
        <w:spacing w:before="120" w:after="120" w:line="276"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1.</w:t>
      </w:r>
      <w:r w:rsidR="00634E60" w:rsidRPr="005A4D3F">
        <w:rPr>
          <w:rFonts w:ascii="Times New Roman" w:eastAsia="Calibri" w:hAnsi="Times New Roman"/>
          <w:w w:val="103"/>
          <w:sz w:val="26"/>
          <w:szCs w:val="26"/>
        </w:rPr>
        <w:t xml:space="preserve">Danh mục </w:t>
      </w:r>
      <w:r w:rsidR="006C79A7">
        <w:rPr>
          <w:rFonts w:ascii="Times New Roman" w:eastAsia="Calibri" w:hAnsi="Times New Roman"/>
          <w:w w:val="103"/>
          <w:sz w:val="26"/>
          <w:szCs w:val="26"/>
        </w:rPr>
        <w:t>hàng hóa</w:t>
      </w:r>
    </w:p>
    <w:tbl>
      <w:tblPr>
        <w:tblW w:w="9356" w:type="dxa"/>
        <w:jc w:val="center"/>
        <w:tblLook w:val="04A0" w:firstRow="1" w:lastRow="0" w:firstColumn="1" w:lastColumn="0" w:noHBand="0" w:noVBand="1"/>
      </w:tblPr>
      <w:tblGrid>
        <w:gridCol w:w="705"/>
        <w:gridCol w:w="2976"/>
        <w:gridCol w:w="3827"/>
        <w:gridCol w:w="856"/>
        <w:gridCol w:w="992"/>
      </w:tblGrid>
      <w:tr w:rsidR="00922FCE" w:rsidRPr="00922FCE" w14:paraId="19E3C410" w14:textId="77777777" w:rsidTr="00833335">
        <w:trPr>
          <w:trHeight w:val="743"/>
          <w:jc w:val="center"/>
        </w:trPr>
        <w:tc>
          <w:tcPr>
            <w:tcW w:w="705" w:type="dxa"/>
            <w:tcBorders>
              <w:top w:val="single" w:sz="4" w:space="0" w:color="auto"/>
              <w:left w:val="single" w:sz="4" w:space="0" w:color="auto"/>
              <w:bottom w:val="single" w:sz="4" w:space="0" w:color="auto"/>
              <w:right w:val="single" w:sz="4" w:space="0" w:color="auto"/>
            </w:tcBorders>
            <w:vAlign w:val="center"/>
          </w:tcPr>
          <w:p w14:paraId="22D84956" w14:textId="77777777" w:rsidR="00922FCE" w:rsidRPr="00922FCE" w:rsidRDefault="00922FCE" w:rsidP="00833335">
            <w:pPr>
              <w:spacing w:after="0"/>
              <w:jc w:val="center"/>
              <w:rPr>
                <w:rFonts w:ascii="Times New Roman" w:hAnsi="Times New Roman"/>
                <w:b/>
                <w:bCs/>
                <w:color w:val="000000"/>
                <w:sz w:val="26"/>
                <w:szCs w:val="26"/>
                <w:lang w:eastAsia="vi-VN"/>
              </w:rPr>
            </w:pPr>
            <w:r w:rsidRPr="00922FCE">
              <w:rPr>
                <w:rFonts w:ascii="Times New Roman" w:hAnsi="Times New Roman"/>
                <w:b/>
                <w:bCs/>
                <w:color w:val="000000"/>
                <w:sz w:val="26"/>
                <w:szCs w:val="26"/>
                <w:lang w:eastAsia="vi-VN"/>
              </w:rPr>
              <w:t>TT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E822E39" w14:textId="77777777" w:rsidR="00922FCE" w:rsidRPr="00922FCE" w:rsidRDefault="00922FCE" w:rsidP="00833335">
            <w:pPr>
              <w:spacing w:after="0"/>
              <w:jc w:val="center"/>
              <w:rPr>
                <w:rFonts w:ascii="Times New Roman" w:hAnsi="Times New Roman"/>
                <w:b/>
                <w:bCs/>
                <w:color w:val="000000"/>
                <w:sz w:val="26"/>
                <w:szCs w:val="26"/>
                <w:lang w:eastAsia="vi-VN"/>
              </w:rPr>
            </w:pPr>
            <w:r w:rsidRPr="00922FCE">
              <w:rPr>
                <w:rFonts w:ascii="Times New Roman" w:hAnsi="Times New Roman"/>
                <w:b/>
                <w:bCs/>
                <w:sz w:val="26"/>
                <w:szCs w:val="26"/>
                <w:lang w:val="pt-BR"/>
              </w:rPr>
              <w:t xml:space="preserve">Tên </w:t>
            </w:r>
            <w:r w:rsidRPr="00922FCE">
              <w:rPr>
                <w:rFonts w:ascii="Times New Roman" w:hAnsi="Times New Roman"/>
                <w:b/>
                <w:sz w:val="26"/>
                <w:szCs w:val="26"/>
              </w:rPr>
              <w:t>hàng hóa</w:t>
            </w:r>
          </w:p>
        </w:tc>
        <w:tc>
          <w:tcPr>
            <w:tcW w:w="3827" w:type="dxa"/>
            <w:tcBorders>
              <w:top w:val="single" w:sz="4" w:space="0" w:color="auto"/>
              <w:left w:val="nil"/>
              <w:bottom w:val="single" w:sz="4" w:space="0" w:color="auto"/>
              <w:right w:val="nil"/>
            </w:tcBorders>
            <w:vAlign w:val="center"/>
          </w:tcPr>
          <w:p w14:paraId="43343392" w14:textId="77777777" w:rsidR="00922FCE" w:rsidRPr="00922FCE" w:rsidRDefault="00922FCE" w:rsidP="00833335">
            <w:pPr>
              <w:spacing w:after="0"/>
              <w:jc w:val="center"/>
              <w:rPr>
                <w:rFonts w:ascii="Times New Roman" w:hAnsi="Times New Roman"/>
                <w:b/>
                <w:bCs/>
                <w:sz w:val="26"/>
                <w:szCs w:val="26"/>
                <w:lang w:eastAsia="vi-VN"/>
              </w:rPr>
            </w:pPr>
            <w:r w:rsidRPr="00922FCE">
              <w:rPr>
                <w:rFonts w:ascii="Times New Roman" w:hAnsi="Times New Roman"/>
                <w:b/>
                <w:bCs/>
                <w:sz w:val="26"/>
                <w:szCs w:val="26"/>
                <w:lang w:eastAsia="vi-VN"/>
              </w:rPr>
              <w:t>Mô tả thông số kỹ thuật</w:t>
            </w:r>
          </w:p>
        </w:tc>
        <w:tc>
          <w:tcPr>
            <w:tcW w:w="856" w:type="dxa"/>
            <w:tcBorders>
              <w:top w:val="single" w:sz="4" w:space="0" w:color="auto"/>
              <w:left w:val="single" w:sz="4" w:space="0" w:color="auto"/>
              <w:bottom w:val="single" w:sz="4" w:space="0" w:color="auto"/>
              <w:right w:val="single" w:sz="4" w:space="0" w:color="auto"/>
            </w:tcBorders>
            <w:vAlign w:val="center"/>
          </w:tcPr>
          <w:p w14:paraId="44AB5356" w14:textId="77777777" w:rsidR="00922FCE" w:rsidRPr="00922FCE" w:rsidRDefault="00922FCE" w:rsidP="00833335">
            <w:pPr>
              <w:spacing w:after="0"/>
              <w:jc w:val="center"/>
              <w:rPr>
                <w:rFonts w:ascii="Times New Roman" w:hAnsi="Times New Roman"/>
                <w:b/>
                <w:bCs/>
                <w:sz w:val="26"/>
                <w:szCs w:val="26"/>
                <w:lang w:eastAsia="vi-VN"/>
              </w:rPr>
            </w:pPr>
            <w:r w:rsidRPr="00922FCE">
              <w:rPr>
                <w:rFonts w:ascii="Times New Roman" w:hAnsi="Times New Roman"/>
                <w:b/>
                <w:bCs/>
                <w:sz w:val="26"/>
                <w:szCs w:val="26"/>
                <w:lang w:eastAsia="vi-VN"/>
              </w:rPr>
              <w:t>ĐVT</w:t>
            </w:r>
          </w:p>
        </w:tc>
        <w:tc>
          <w:tcPr>
            <w:tcW w:w="992" w:type="dxa"/>
            <w:tcBorders>
              <w:top w:val="single" w:sz="4" w:space="0" w:color="auto"/>
              <w:left w:val="single" w:sz="4" w:space="0" w:color="auto"/>
              <w:bottom w:val="single" w:sz="4" w:space="0" w:color="auto"/>
              <w:right w:val="single" w:sz="4" w:space="0" w:color="auto"/>
            </w:tcBorders>
            <w:vAlign w:val="center"/>
          </w:tcPr>
          <w:p w14:paraId="7BA8E846" w14:textId="77777777" w:rsidR="00922FCE" w:rsidRPr="00922FCE" w:rsidRDefault="00922FCE" w:rsidP="00833335">
            <w:pPr>
              <w:spacing w:after="0"/>
              <w:jc w:val="center"/>
              <w:rPr>
                <w:rFonts w:ascii="Times New Roman" w:hAnsi="Times New Roman"/>
                <w:b/>
                <w:bCs/>
                <w:sz w:val="26"/>
                <w:szCs w:val="26"/>
                <w:lang w:eastAsia="vi-VN"/>
              </w:rPr>
            </w:pPr>
            <w:r w:rsidRPr="00922FCE">
              <w:rPr>
                <w:rFonts w:ascii="Times New Roman" w:hAnsi="Times New Roman"/>
                <w:b/>
                <w:bCs/>
                <w:sz w:val="26"/>
                <w:szCs w:val="26"/>
                <w:lang w:eastAsia="vi-VN"/>
              </w:rPr>
              <w:t>Số lượng</w:t>
            </w:r>
          </w:p>
        </w:tc>
      </w:tr>
      <w:tr w:rsidR="00922FCE" w:rsidRPr="00922FCE" w14:paraId="0316336F" w14:textId="77777777" w:rsidTr="00833335">
        <w:trPr>
          <w:trHeight w:val="6323"/>
          <w:jc w:val="center"/>
        </w:trPr>
        <w:tc>
          <w:tcPr>
            <w:tcW w:w="705" w:type="dxa"/>
            <w:tcBorders>
              <w:top w:val="single" w:sz="4" w:space="0" w:color="auto"/>
              <w:left w:val="single" w:sz="4" w:space="0" w:color="auto"/>
              <w:bottom w:val="single" w:sz="4" w:space="0" w:color="auto"/>
              <w:right w:val="single" w:sz="4" w:space="0" w:color="auto"/>
            </w:tcBorders>
            <w:vAlign w:val="center"/>
          </w:tcPr>
          <w:p w14:paraId="51E54C63" w14:textId="77777777" w:rsidR="00922FCE" w:rsidRPr="00922FCE" w:rsidRDefault="00922FCE" w:rsidP="00922FCE">
            <w:pPr>
              <w:pStyle w:val="ListParagraph"/>
              <w:numPr>
                <w:ilvl w:val="0"/>
                <w:numId w:val="20"/>
              </w:numPr>
              <w:contextualSpacing/>
              <w:jc w:val="center"/>
              <w:rPr>
                <w:rFonts w:ascii="Times New Roman" w:hAnsi="Times New Roman"/>
                <w:bCs/>
                <w:color w:val="000000"/>
                <w:sz w:val="26"/>
                <w:szCs w:val="26"/>
                <w:lang w:eastAsia="vi-VN"/>
              </w:rPr>
            </w:pPr>
          </w:p>
        </w:tc>
        <w:tc>
          <w:tcPr>
            <w:tcW w:w="2976" w:type="dxa"/>
            <w:tcBorders>
              <w:top w:val="single" w:sz="4" w:space="0" w:color="auto"/>
              <w:left w:val="single" w:sz="4" w:space="0" w:color="auto"/>
              <w:bottom w:val="single" w:sz="4" w:space="0" w:color="auto"/>
              <w:right w:val="single" w:sz="4" w:space="0" w:color="auto"/>
            </w:tcBorders>
            <w:vAlign w:val="center"/>
          </w:tcPr>
          <w:p w14:paraId="64B0631B" w14:textId="77777777" w:rsidR="00922FCE" w:rsidRPr="00922FCE" w:rsidRDefault="00922FCE" w:rsidP="00833335">
            <w:pPr>
              <w:spacing w:after="0"/>
              <w:rPr>
                <w:rFonts w:ascii="Times New Roman" w:hAnsi="Times New Roman"/>
                <w:sz w:val="26"/>
                <w:szCs w:val="26"/>
              </w:rPr>
            </w:pPr>
            <w:r w:rsidRPr="00922FCE">
              <w:rPr>
                <w:rFonts w:ascii="Times New Roman" w:hAnsi="Times New Roman"/>
                <w:sz w:val="26"/>
                <w:szCs w:val="26"/>
              </w:rPr>
              <w:t xml:space="preserve">Bộ đầu dò cơn co và tim thai  </w:t>
            </w:r>
          </w:p>
        </w:tc>
        <w:tc>
          <w:tcPr>
            <w:tcW w:w="3827" w:type="dxa"/>
            <w:tcBorders>
              <w:top w:val="single" w:sz="4" w:space="0" w:color="auto"/>
              <w:left w:val="nil"/>
              <w:bottom w:val="single" w:sz="4" w:space="0" w:color="auto"/>
              <w:right w:val="nil"/>
            </w:tcBorders>
          </w:tcPr>
          <w:p w14:paraId="5DD6E749"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Hàng mới 100%</w:t>
            </w:r>
          </w:p>
          <w:p w14:paraId="1873CB9D"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Năm sản xuất: 2025 trở về sau</w:t>
            </w:r>
          </w:p>
          <w:p w14:paraId="2D5715AF"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Đạt tiêu chuẩn quản lý chất lượng ISO 13485 hoặc tương đương</w:t>
            </w:r>
          </w:p>
          <w:p w14:paraId="00E7B7A4"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Thông số đo Doppler:</w:t>
            </w:r>
          </w:p>
          <w:p w14:paraId="547CB29E"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Chỉ số I tại bề mặt đầu dò tối đa: 4.1mW/cm²</w:t>
            </w:r>
          </w:p>
          <w:p w14:paraId="4EDD3F66"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Kích thước chùm tia: 7.6cm², hình tròn</w:t>
            </w:r>
          </w:p>
          <w:p w14:paraId="18D615DB"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Công suất siêu âm tối đa: ≥ 31.2mW</w:t>
            </w:r>
          </w:p>
          <w:p w14:paraId="68113851"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Thông số đo UC:</w:t>
            </w:r>
          </w:p>
          <w:p w14:paraId="77AA5962"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Phương pháp đo: đo độ căng</w:t>
            </w:r>
          </w:p>
          <w:p w14:paraId="5D33FC43"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Phạm vi đo: 0 - 100</w:t>
            </w:r>
          </w:p>
          <w:p w14:paraId="2E617354"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 Tương thích với máy monitor theo dõi sản khoa:</w:t>
            </w:r>
          </w:p>
          <w:p w14:paraId="6B9220F3" w14:textId="77777777" w:rsidR="00922FCE" w:rsidRPr="00922FCE" w:rsidRDefault="00922FCE" w:rsidP="00833335">
            <w:pPr>
              <w:spacing w:after="0"/>
              <w:rPr>
                <w:rFonts w:ascii="Times New Roman" w:hAnsi="Times New Roman"/>
                <w:sz w:val="26"/>
                <w:szCs w:val="26"/>
              </w:rPr>
            </w:pPr>
            <w:r w:rsidRPr="00922FCE">
              <w:rPr>
                <w:rFonts w:ascii="Times New Roman" w:hAnsi="Times New Roman"/>
                <w:sz w:val="26"/>
                <w:szCs w:val="26"/>
              </w:rPr>
              <w:t>+</w:t>
            </w:r>
            <w:r w:rsidRPr="00922FCE">
              <w:rPr>
                <w:rFonts w:ascii="Times New Roman" w:hAnsi="Times New Roman"/>
                <w:sz w:val="26"/>
                <w:szCs w:val="26"/>
                <w:lang w:val="vi-VN"/>
              </w:rPr>
              <w:t xml:space="preserve"> </w:t>
            </w:r>
            <w:r w:rsidRPr="00922FCE">
              <w:rPr>
                <w:rFonts w:ascii="Times New Roman" w:hAnsi="Times New Roman"/>
                <w:sz w:val="26"/>
                <w:szCs w:val="26"/>
              </w:rPr>
              <w:t>Model</w:t>
            </w:r>
            <w:r w:rsidRPr="00922FCE">
              <w:rPr>
                <w:rFonts w:ascii="Times New Roman" w:hAnsi="Times New Roman"/>
                <w:sz w:val="26"/>
                <w:szCs w:val="26"/>
                <w:lang w:val="vi-VN"/>
              </w:rPr>
              <w:t xml:space="preserve">: </w:t>
            </w:r>
            <w:r w:rsidRPr="00922FCE">
              <w:rPr>
                <w:rFonts w:ascii="Times New Roman" w:hAnsi="Times New Roman"/>
                <w:sz w:val="26"/>
                <w:szCs w:val="26"/>
              </w:rPr>
              <w:t>MT-516</w:t>
            </w:r>
          </w:p>
          <w:p w14:paraId="6006F666" w14:textId="77777777" w:rsidR="00922FCE" w:rsidRPr="00922FCE" w:rsidRDefault="00922FCE" w:rsidP="00833335">
            <w:pPr>
              <w:spacing w:after="0"/>
              <w:rPr>
                <w:rFonts w:ascii="Times New Roman" w:hAnsi="Times New Roman"/>
                <w:sz w:val="26"/>
                <w:szCs w:val="26"/>
              </w:rPr>
            </w:pPr>
            <w:r w:rsidRPr="00922FCE">
              <w:rPr>
                <w:rFonts w:ascii="Times New Roman" w:hAnsi="Times New Roman"/>
                <w:sz w:val="26"/>
                <w:szCs w:val="26"/>
              </w:rPr>
              <w:t>+</w:t>
            </w:r>
            <w:r w:rsidRPr="00922FCE">
              <w:rPr>
                <w:rFonts w:ascii="Times New Roman" w:hAnsi="Times New Roman"/>
                <w:sz w:val="26"/>
                <w:szCs w:val="26"/>
                <w:lang w:val="vi-VN"/>
              </w:rPr>
              <w:t xml:space="preserve"> </w:t>
            </w:r>
            <w:r w:rsidRPr="00922FCE">
              <w:rPr>
                <w:rFonts w:ascii="Times New Roman" w:hAnsi="Times New Roman"/>
                <w:sz w:val="26"/>
                <w:szCs w:val="26"/>
              </w:rPr>
              <w:t>Hãng sản xuất</w:t>
            </w:r>
            <w:r w:rsidRPr="00922FCE">
              <w:rPr>
                <w:rFonts w:ascii="Times New Roman" w:hAnsi="Times New Roman"/>
                <w:sz w:val="26"/>
                <w:szCs w:val="26"/>
                <w:lang w:val="vi-VN"/>
              </w:rPr>
              <w:t xml:space="preserve">: </w:t>
            </w:r>
            <w:r w:rsidRPr="00922FCE">
              <w:rPr>
                <w:rFonts w:ascii="Times New Roman" w:hAnsi="Times New Roman"/>
                <w:sz w:val="26"/>
                <w:szCs w:val="26"/>
              </w:rPr>
              <w:t>Toitu</w:t>
            </w:r>
          </w:p>
          <w:p w14:paraId="06278518" w14:textId="77777777" w:rsidR="00922FCE" w:rsidRPr="00922FCE" w:rsidRDefault="00922FCE" w:rsidP="00833335">
            <w:pPr>
              <w:spacing w:after="0" w:line="276" w:lineRule="auto"/>
              <w:rPr>
                <w:rFonts w:ascii="Times New Roman" w:hAnsi="Times New Roman"/>
                <w:sz w:val="26"/>
                <w:szCs w:val="26"/>
              </w:rPr>
            </w:pPr>
            <w:r w:rsidRPr="00922FCE">
              <w:rPr>
                <w:rFonts w:ascii="Times New Roman" w:hAnsi="Times New Roman"/>
                <w:sz w:val="26"/>
                <w:szCs w:val="26"/>
              </w:rPr>
              <w:t>+</w:t>
            </w:r>
            <w:r w:rsidRPr="00922FCE">
              <w:rPr>
                <w:rFonts w:ascii="Times New Roman" w:hAnsi="Times New Roman"/>
                <w:sz w:val="26"/>
                <w:szCs w:val="26"/>
                <w:lang w:val="vi-VN"/>
              </w:rPr>
              <w:t xml:space="preserve"> </w:t>
            </w:r>
            <w:r w:rsidRPr="00922FCE">
              <w:rPr>
                <w:rFonts w:ascii="Times New Roman" w:hAnsi="Times New Roman"/>
                <w:sz w:val="26"/>
                <w:szCs w:val="26"/>
              </w:rPr>
              <w:t>Nước</w:t>
            </w:r>
            <w:r w:rsidRPr="00922FCE">
              <w:rPr>
                <w:rFonts w:ascii="Times New Roman" w:hAnsi="Times New Roman"/>
                <w:sz w:val="26"/>
                <w:szCs w:val="26"/>
                <w:lang w:val="vi-VN"/>
              </w:rPr>
              <w:t xml:space="preserve"> </w:t>
            </w:r>
            <w:r w:rsidRPr="00922FCE">
              <w:rPr>
                <w:rFonts w:ascii="Times New Roman" w:hAnsi="Times New Roman"/>
                <w:sz w:val="26"/>
                <w:szCs w:val="26"/>
              </w:rPr>
              <w:t>sản xuất</w:t>
            </w:r>
            <w:r w:rsidRPr="00922FCE">
              <w:rPr>
                <w:rFonts w:ascii="Times New Roman" w:hAnsi="Times New Roman"/>
                <w:sz w:val="26"/>
                <w:szCs w:val="26"/>
                <w:lang w:val="vi-VN"/>
              </w:rPr>
              <w:t xml:space="preserve">: </w:t>
            </w:r>
            <w:r w:rsidRPr="00922FCE">
              <w:rPr>
                <w:rFonts w:ascii="Times New Roman" w:hAnsi="Times New Roman"/>
                <w:sz w:val="26"/>
                <w:szCs w:val="26"/>
              </w:rPr>
              <w:t>Nhật Bản</w:t>
            </w:r>
          </w:p>
        </w:tc>
        <w:tc>
          <w:tcPr>
            <w:tcW w:w="856" w:type="dxa"/>
            <w:tcBorders>
              <w:top w:val="single" w:sz="4" w:space="0" w:color="auto"/>
              <w:left w:val="single" w:sz="4" w:space="0" w:color="auto"/>
              <w:bottom w:val="single" w:sz="4" w:space="0" w:color="auto"/>
              <w:right w:val="single" w:sz="4" w:space="0" w:color="auto"/>
            </w:tcBorders>
            <w:vAlign w:val="center"/>
          </w:tcPr>
          <w:p w14:paraId="35299B9F" w14:textId="77777777" w:rsidR="00922FCE" w:rsidRPr="00922FCE" w:rsidRDefault="00922FCE" w:rsidP="00833335">
            <w:pPr>
              <w:spacing w:after="0"/>
              <w:jc w:val="center"/>
              <w:rPr>
                <w:rFonts w:ascii="Times New Roman" w:hAnsi="Times New Roman"/>
                <w:bCs/>
                <w:sz w:val="26"/>
                <w:szCs w:val="26"/>
                <w:lang w:eastAsia="vi-VN"/>
              </w:rPr>
            </w:pPr>
            <w:r w:rsidRPr="00922FCE">
              <w:rPr>
                <w:rFonts w:ascii="Times New Roman" w:hAnsi="Times New Roman"/>
                <w:bCs/>
                <w:sz w:val="26"/>
                <w:szCs w:val="26"/>
                <w:lang w:eastAsia="vi-VN"/>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1843FB8E" w14:textId="77777777" w:rsidR="00922FCE" w:rsidRPr="00922FCE" w:rsidRDefault="00922FCE" w:rsidP="00833335">
            <w:pPr>
              <w:spacing w:after="0"/>
              <w:jc w:val="center"/>
              <w:rPr>
                <w:rFonts w:ascii="Times New Roman" w:hAnsi="Times New Roman"/>
                <w:bCs/>
                <w:sz w:val="26"/>
                <w:szCs w:val="26"/>
                <w:lang w:eastAsia="vi-VN"/>
              </w:rPr>
            </w:pPr>
            <w:r w:rsidRPr="00922FCE">
              <w:rPr>
                <w:rFonts w:ascii="Times New Roman" w:hAnsi="Times New Roman"/>
                <w:bCs/>
                <w:sz w:val="26"/>
                <w:szCs w:val="26"/>
                <w:lang w:eastAsia="vi-VN"/>
              </w:rPr>
              <w:t>03</w:t>
            </w:r>
          </w:p>
        </w:tc>
      </w:tr>
      <w:tr w:rsidR="00922FCE" w:rsidRPr="00922FCE" w14:paraId="299B17C6" w14:textId="77777777" w:rsidTr="00833335">
        <w:trPr>
          <w:trHeight w:val="701"/>
          <w:jc w:val="center"/>
        </w:trPr>
        <w:tc>
          <w:tcPr>
            <w:tcW w:w="9356" w:type="dxa"/>
            <w:gridSpan w:val="5"/>
            <w:tcBorders>
              <w:top w:val="single" w:sz="4" w:space="0" w:color="auto"/>
              <w:left w:val="single" w:sz="4" w:space="0" w:color="auto"/>
              <w:bottom w:val="single" w:sz="4" w:space="0" w:color="auto"/>
              <w:right w:val="single" w:sz="4" w:space="0" w:color="auto"/>
            </w:tcBorders>
            <w:vAlign w:val="center"/>
          </w:tcPr>
          <w:p w14:paraId="05BFC953" w14:textId="77777777" w:rsidR="00922FCE" w:rsidRPr="00922FCE" w:rsidRDefault="00922FCE" w:rsidP="00833335">
            <w:pPr>
              <w:spacing w:after="0"/>
              <w:jc w:val="center"/>
              <w:rPr>
                <w:rFonts w:ascii="Times New Roman" w:hAnsi="Times New Roman"/>
                <w:b/>
                <w:bCs/>
                <w:sz w:val="26"/>
                <w:szCs w:val="26"/>
                <w:lang w:eastAsia="vi-VN"/>
              </w:rPr>
            </w:pPr>
            <w:r w:rsidRPr="00922FCE">
              <w:rPr>
                <w:rFonts w:ascii="Times New Roman" w:hAnsi="Times New Roman"/>
                <w:b/>
                <w:bCs/>
                <w:sz w:val="26"/>
                <w:szCs w:val="26"/>
                <w:lang w:eastAsia="vi-VN"/>
              </w:rPr>
              <w:t>Tổng cộng: 01 danh mục</w:t>
            </w:r>
          </w:p>
        </w:tc>
      </w:tr>
    </w:tbl>
    <w:p w14:paraId="45B59E59" w14:textId="7B570B4C" w:rsidR="00634E60" w:rsidRPr="002C1660"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2. Địa điểm cung cấp, lắp đặt; các yêu cầu về vận chuyển, cung cấp, lắp đặ</w:t>
      </w:r>
      <w:r w:rsidR="003E0559">
        <w:rPr>
          <w:rFonts w:ascii="Times New Roman" w:eastAsia="Calibri" w:hAnsi="Times New Roman"/>
          <w:w w:val="103"/>
          <w:sz w:val="26"/>
          <w:szCs w:val="26"/>
        </w:rPr>
        <w:t>t hàng hóa:</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w:t>
      </w:r>
      <w:r w:rsidR="00DE6D12" w:rsidRPr="002C1660">
        <w:rPr>
          <w:rFonts w:ascii="Times New Roman" w:eastAsia="Calibri" w:hAnsi="Times New Roman"/>
          <w:color w:val="000000" w:themeColor="text1"/>
          <w:w w:val="103"/>
          <w:sz w:val="26"/>
          <w:szCs w:val="26"/>
        </w:rPr>
        <w:t xml:space="preserve"> tại Bệnh viện Hữu nghị Việt Nam </w:t>
      </w:r>
      <w:r w:rsidR="00EF550D">
        <w:rPr>
          <w:rFonts w:ascii="Times New Roman" w:eastAsia="Calibri" w:hAnsi="Times New Roman"/>
          <w:color w:val="000000" w:themeColor="text1"/>
          <w:w w:val="103"/>
          <w:sz w:val="26"/>
          <w:szCs w:val="26"/>
        </w:rPr>
        <w:t xml:space="preserve">- </w:t>
      </w:r>
      <w:r w:rsidR="00DE6D12" w:rsidRPr="002C1660">
        <w:rPr>
          <w:rFonts w:ascii="Times New Roman" w:eastAsia="Calibri" w:hAnsi="Times New Roman"/>
          <w:color w:val="000000" w:themeColor="text1"/>
          <w:w w:val="103"/>
          <w:sz w:val="26"/>
          <w:szCs w:val="26"/>
        </w:rPr>
        <w:t>Cu Ba Đồng Hới</w:t>
      </w:r>
      <w:r w:rsidR="00EF550D">
        <w:rPr>
          <w:rFonts w:ascii="Times New Roman" w:eastAsia="Calibri" w:hAnsi="Times New Roman"/>
          <w:color w:val="000000" w:themeColor="text1"/>
          <w:w w:val="103"/>
          <w:sz w:val="26"/>
          <w:szCs w:val="26"/>
        </w:rPr>
        <w:t>,</w:t>
      </w:r>
      <w:r w:rsidR="00DE6D12" w:rsidRPr="002C1660">
        <w:rPr>
          <w:rFonts w:ascii="Times New Roman" w:eastAsia="Calibri" w:hAnsi="Times New Roman"/>
          <w:color w:val="000000" w:themeColor="text1"/>
          <w:w w:val="103"/>
          <w:sz w:val="26"/>
          <w:szCs w:val="26"/>
        </w:rPr>
        <w:t xml:space="preserve"> </w:t>
      </w:r>
      <w:r w:rsidR="006C0808">
        <w:rPr>
          <w:rFonts w:ascii="Times New Roman" w:hAnsi="Times New Roman"/>
          <w:sz w:val="26"/>
          <w:szCs w:val="26"/>
        </w:rPr>
        <w:t>TDP10</w:t>
      </w:r>
      <w:r w:rsidR="006C0808" w:rsidRPr="00811629">
        <w:rPr>
          <w:rFonts w:ascii="Times New Roman" w:hAnsi="Times New Roman"/>
          <w:sz w:val="26"/>
          <w:szCs w:val="26"/>
        </w:rPr>
        <w:t xml:space="preserve">, </w:t>
      </w:r>
      <w:r w:rsidR="006C0808">
        <w:rPr>
          <w:rFonts w:ascii="Times New Roman" w:hAnsi="Times New Roman"/>
          <w:sz w:val="26"/>
          <w:szCs w:val="26"/>
        </w:rPr>
        <w:t xml:space="preserve">Phường </w:t>
      </w:r>
      <w:r w:rsidR="006C0808" w:rsidRPr="00811629">
        <w:rPr>
          <w:rFonts w:ascii="Times New Roman" w:hAnsi="Times New Roman"/>
          <w:sz w:val="26"/>
          <w:szCs w:val="26"/>
        </w:rPr>
        <w:t xml:space="preserve">Đồng Hới, </w:t>
      </w:r>
      <w:r w:rsidR="006C0808">
        <w:rPr>
          <w:rFonts w:ascii="Times New Roman" w:hAnsi="Times New Roman"/>
          <w:sz w:val="26"/>
          <w:szCs w:val="26"/>
        </w:rPr>
        <w:t xml:space="preserve">Tỉnh </w:t>
      </w:r>
      <w:r w:rsidR="006C0808" w:rsidRPr="00811629">
        <w:rPr>
          <w:rFonts w:ascii="Times New Roman" w:hAnsi="Times New Roman"/>
          <w:sz w:val="26"/>
          <w:szCs w:val="26"/>
        </w:rPr>
        <w:t xml:space="preserve">Quảng </w:t>
      </w:r>
      <w:r w:rsidR="006C0808">
        <w:rPr>
          <w:rFonts w:ascii="Times New Roman" w:hAnsi="Times New Roman"/>
          <w:sz w:val="26"/>
          <w:szCs w:val="26"/>
        </w:rPr>
        <w:t>Trị</w:t>
      </w:r>
      <w:r w:rsidR="005970F9" w:rsidRPr="002C1660">
        <w:rPr>
          <w:rFonts w:ascii="Times New Roman" w:eastAsia="Calibri" w:hAnsi="Times New Roman"/>
          <w:color w:val="000000" w:themeColor="text1"/>
          <w:w w:val="103"/>
          <w:sz w:val="26"/>
          <w:szCs w:val="26"/>
        </w:rPr>
        <w:t>.</w:t>
      </w:r>
    </w:p>
    <w:p w14:paraId="6388945F" w14:textId="1916165C" w:rsidR="00634E60"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3. Thời gian giao hàng dự kiến</w:t>
      </w:r>
      <w:r w:rsidRPr="005D28EE">
        <w:rPr>
          <w:rFonts w:ascii="Times New Roman" w:eastAsia="Calibri" w:hAnsi="Times New Roman"/>
          <w:w w:val="103"/>
          <w:sz w:val="26"/>
          <w:szCs w:val="26"/>
        </w:rPr>
        <w:t xml:space="preserve">: </w:t>
      </w:r>
      <w:r w:rsidR="00D643D8" w:rsidRPr="005D28EE">
        <w:rPr>
          <w:rFonts w:ascii="Times New Roman" w:eastAsia="Calibri" w:hAnsi="Times New Roman"/>
          <w:color w:val="000000" w:themeColor="text1"/>
          <w:w w:val="103"/>
          <w:sz w:val="26"/>
          <w:szCs w:val="26"/>
        </w:rPr>
        <w:t>0</w:t>
      </w:r>
      <w:r w:rsidR="005D28EE">
        <w:rPr>
          <w:rFonts w:ascii="Times New Roman" w:eastAsia="Calibri" w:hAnsi="Times New Roman"/>
          <w:color w:val="000000" w:themeColor="text1"/>
          <w:w w:val="103"/>
          <w:sz w:val="26"/>
          <w:szCs w:val="26"/>
        </w:rPr>
        <w:t>3</w:t>
      </w:r>
      <w:r w:rsidR="005970F9" w:rsidRPr="005D28EE">
        <w:rPr>
          <w:rFonts w:ascii="Times New Roman" w:eastAsia="Calibri" w:hAnsi="Times New Roman"/>
          <w:color w:val="000000" w:themeColor="text1"/>
          <w:w w:val="103"/>
          <w:sz w:val="26"/>
          <w:szCs w:val="26"/>
        </w:rPr>
        <w:t xml:space="preserve"> tháng</w:t>
      </w:r>
      <w:r w:rsidR="005970F9" w:rsidRPr="00A2455C">
        <w:rPr>
          <w:rFonts w:ascii="Times New Roman" w:eastAsia="Calibri" w:hAnsi="Times New Roman"/>
          <w:color w:val="000000" w:themeColor="text1"/>
          <w:w w:val="103"/>
          <w:sz w:val="26"/>
          <w:szCs w:val="26"/>
        </w:rPr>
        <w:t xml:space="preserve"> </w:t>
      </w:r>
      <w:r w:rsidR="002C1660" w:rsidRPr="00A2455C">
        <w:rPr>
          <w:rFonts w:ascii="Times New Roman" w:eastAsia="Calibri" w:hAnsi="Times New Roman"/>
          <w:color w:val="000000" w:themeColor="text1"/>
          <w:w w:val="103"/>
          <w:sz w:val="26"/>
          <w:szCs w:val="26"/>
        </w:rPr>
        <w:t>kể từ ngày ký kết hợp đồng</w:t>
      </w:r>
    </w:p>
    <w:p w14:paraId="09B0EAC4" w14:textId="77777777" w:rsidR="00634E60" w:rsidRDefault="00634E60" w:rsidP="00E120CB">
      <w:pPr>
        <w:pStyle w:val="ListParagraph"/>
        <w:spacing w:before="120" w:after="120" w:line="276"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32B040B" w14:textId="77777777" w:rsidR="0015731F" w:rsidRDefault="0015731F" w:rsidP="00634E60">
      <w:pPr>
        <w:pStyle w:val="ListParagraph"/>
        <w:spacing w:before="120" w:after="120" w:line="276" w:lineRule="auto"/>
        <w:ind w:left="0" w:firstLine="709"/>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04470599" w14:textId="35C775C3" w:rsidR="00C97262" w:rsidRDefault="0015731F" w:rsidP="0015731F">
      <w:pPr>
        <w:pStyle w:val="ListParagraph"/>
        <w:spacing w:before="120" w:after="120" w:line="276" w:lineRule="auto"/>
        <w:ind w:left="0" w:firstLine="709"/>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001516D4" w:rsidRPr="0015731F">
        <w:rPr>
          <w:rFonts w:ascii="Times New Roman" w:eastAsia="Calibri" w:hAnsi="Times New Roman"/>
          <w:w w:val="103"/>
          <w:sz w:val="26"/>
          <w:szCs w:val="26"/>
        </w:rPr>
        <w:t xml:space="preserve">Thanh toán 100% giá trị hợp đồng </w:t>
      </w:r>
      <w:r w:rsidR="001516D4">
        <w:rPr>
          <w:rFonts w:ascii="Times New Roman" w:eastAsia="Calibri" w:hAnsi="Times New Roman"/>
          <w:w w:val="103"/>
          <w:sz w:val="26"/>
          <w:szCs w:val="26"/>
        </w:rPr>
        <w:t>trong vòng</w:t>
      </w:r>
      <w:r w:rsidR="00A2455C">
        <w:rPr>
          <w:rFonts w:ascii="Times New Roman" w:eastAsia="Calibri" w:hAnsi="Times New Roman"/>
          <w:w w:val="103"/>
          <w:sz w:val="26"/>
          <w:szCs w:val="26"/>
        </w:rPr>
        <w:t xml:space="preserve"> 90</w:t>
      </w:r>
      <w:r w:rsidR="00655FA3">
        <w:rPr>
          <w:rFonts w:ascii="Times New Roman" w:eastAsia="Calibri" w:hAnsi="Times New Roman"/>
          <w:w w:val="103"/>
          <w:sz w:val="26"/>
          <w:szCs w:val="26"/>
        </w:rPr>
        <w:t xml:space="preserve"> </w:t>
      </w:r>
      <w:r w:rsidR="001516D4">
        <w:rPr>
          <w:rFonts w:ascii="Times New Roman" w:eastAsia="Calibri" w:hAnsi="Times New Roman"/>
          <w:w w:val="103"/>
          <w:sz w:val="26"/>
          <w:szCs w:val="26"/>
        </w:rPr>
        <w:t xml:space="preserve">ngày </w:t>
      </w:r>
      <w:r w:rsidR="001516D4"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sidR="00E120CB">
        <w:rPr>
          <w:rFonts w:ascii="Times New Roman" w:eastAsia="Calibri" w:hAnsi="Times New Roman"/>
          <w:w w:val="103"/>
          <w:sz w:val="26"/>
          <w:szCs w:val="26"/>
        </w:rPr>
        <w:t>.</w:t>
      </w:r>
    </w:p>
    <w:p w14:paraId="553C2AF0" w14:textId="50322D91" w:rsidR="00627CF3" w:rsidRDefault="00634E60"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207E16" w:rsidRPr="002C1660">
        <w:rPr>
          <w:rFonts w:ascii="Times New Roman" w:eastAsia="Calibri" w:hAnsi="Times New Roman"/>
          <w:color w:val="000000" w:themeColor="text1"/>
          <w:w w:val="103"/>
          <w:sz w:val="26"/>
          <w:szCs w:val="26"/>
        </w:rPr>
        <w:t xml:space="preserve">Thời gian bảo hành hàng </w:t>
      </w:r>
      <w:r w:rsidR="00207E16" w:rsidRPr="00A2455C">
        <w:rPr>
          <w:rFonts w:ascii="Times New Roman" w:eastAsia="Calibri" w:hAnsi="Times New Roman"/>
          <w:color w:val="000000" w:themeColor="text1"/>
          <w:w w:val="103"/>
          <w:sz w:val="26"/>
          <w:szCs w:val="26"/>
        </w:rPr>
        <w:t xml:space="preserve">hóa </w:t>
      </w:r>
      <w:r w:rsidR="006C0808" w:rsidRPr="00A2455C">
        <w:rPr>
          <w:rFonts w:ascii="Times New Roman" w:hAnsi="Times New Roman"/>
          <w:sz w:val="26"/>
          <w:szCs w:val="26"/>
        </w:rPr>
        <w:t xml:space="preserve">≥ </w:t>
      </w:r>
      <w:r w:rsidR="00A150F6">
        <w:rPr>
          <w:rStyle w:val="normaltextrun"/>
          <w:rFonts w:ascii="Times New Roman" w:hAnsi="Times New Roman"/>
          <w:sz w:val="26"/>
          <w:szCs w:val="26"/>
        </w:rPr>
        <w:t>03</w:t>
      </w:r>
      <w:r w:rsidR="00627CF3">
        <w:rPr>
          <w:rFonts w:ascii="Times New Roman" w:eastAsia="Calibri" w:hAnsi="Times New Roman"/>
          <w:color w:val="000000" w:themeColor="text1"/>
          <w:w w:val="103"/>
          <w:sz w:val="26"/>
          <w:szCs w:val="26"/>
        </w:rPr>
        <w:t xml:space="preserve"> tháng</w:t>
      </w:r>
      <w:r w:rsidR="0086302C">
        <w:rPr>
          <w:rFonts w:ascii="Times New Roman" w:eastAsia="Calibri" w:hAnsi="Times New Roman"/>
          <w:color w:val="000000" w:themeColor="text1"/>
          <w:w w:val="103"/>
          <w:sz w:val="26"/>
          <w:szCs w:val="26"/>
        </w:rPr>
        <w:t xml:space="preserve"> </w:t>
      </w:r>
      <w:r w:rsidR="00207E16" w:rsidRPr="002C1660">
        <w:rPr>
          <w:rFonts w:ascii="Times New Roman" w:eastAsia="Calibri" w:hAnsi="Times New Roman"/>
          <w:color w:val="000000" w:themeColor="text1"/>
          <w:w w:val="103"/>
          <w:sz w:val="26"/>
          <w:szCs w:val="26"/>
        </w:rPr>
        <w:t>kể từ ngày</w:t>
      </w:r>
    </w:p>
    <w:p w14:paraId="456905FC" w14:textId="056AC284" w:rsidR="00634E60" w:rsidRPr="00627CF3" w:rsidRDefault="00207E16" w:rsidP="00627CF3">
      <w:pPr>
        <w:spacing w:before="120" w:after="120" w:line="276" w:lineRule="auto"/>
        <w:rPr>
          <w:rFonts w:ascii="Times New Roman" w:eastAsia="Calibri" w:hAnsi="Times New Roman"/>
          <w:color w:val="000000" w:themeColor="text1"/>
          <w:w w:val="103"/>
          <w:sz w:val="26"/>
          <w:szCs w:val="26"/>
        </w:rPr>
      </w:pPr>
      <w:r w:rsidRPr="00627CF3">
        <w:rPr>
          <w:rFonts w:ascii="Times New Roman" w:eastAsia="Calibri" w:hAnsi="Times New Roman"/>
          <w:color w:val="000000" w:themeColor="text1"/>
          <w:w w:val="103"/>
          <w:sz w:val="26"/>
          <w:szCs w:val="26"/>
        </w:rPr>
        <w:t>2 bên ký biên bản nghiệm thu đưa vào sử dụng.</w:t>
      </w:r>
    </w:p>
    <w:p w14:paraId="69176ED5" w14:textId="77777777" w:rsidR="00DE6D12" w:rsidRPr="00732EAC" w:rsidRDefault="00DE6D12" w:rsidP="00E120CB">
      <w:pPr>
        <w:pStyle w:val="ListParagraph"/>
        <w:spacing w:before="120" w:after="120" w:line="276" w:lineRule="auto"/>
        <w:ind w:left="0" w:firstLine="567"/>
        <w:jc w:val="both"/>
        <w:rPr>
          <w:rFonts w:ascii="Times New Roman" w:eastAsia="Calibri" w:hAnsi="Times New Roman"/>
          <w:i/>
          <w:color w:val="000000" w:themeColor="text1"/>
          <w:w w:val="103"/>
          <w:sz w:val="26"/>
          <w:szCs w:val="26"/>
        </w:rPr>
      </w:pPr>
      <w:r w:rsidRPr="00732EAC">
        <w:rPr>
          <w:rFonts w:ascii="Times New Roman" w:eastAsia="Calibri" w:hAnsi="Times New Roman"/>
          <w:color w:val="000000" w:themeColor="text1"/>
          <w:w w:val="103"/>
          <w:sz w:val="26"/>
          <w:szCs w:val="26"/>
        </w:rPr>
        <w:t>6</w:t>
      </w:r>
      <w:r w:rsidRPr="00732EAC">
        <w:rPr>
          <w:rFonts w:ascii="Times New Roman" w:eastAsia="Calibri" w:hAnsi="Times New Roman"/>
          <w:i/>
          <w:color w:val="000000" w:themeColor="text1"/>
          <w:w w:val="103"/>
          <w:sz w:val="26"/>
          <w:szCs w:val="26"/>
        </w:rPr>
        <w:t xml:space="preserve">. </w:t>
      </w:r>
      <w:r w:rsidRPr="00732EAC">
        <w:rPr>
          <w:rFonts w:ascii="Times New Roman" w:eastAsia="Calibri" w:hAnsi="Times New Roman"/>
          <w:b/>
          <w:color w:val="000000" w:themeColor="text1"/>
          <w:w w:val="103"/>
          <w:sz w:val="26"/>
          <w:szCs w:val="26"/>
        </w:rPr>
        <w:t>Lưu ý</w:t>
      </w:r>
      <w:r w:rsidRPr="00732EAC">
        <w:rPr>
          <w:rFonts w:ascii="Times New Roman" w:eastAsia="Calibri" w:hAnsi="Times New Roman"/>
          <w:i/>
          <w:color w:val="000000" w:themeColor="text1"/>
          <w:w w:val="103"/>
          <w:sz w:val="26"/>
          <w:szCs w:val="26"/>
        </w:rPr>
        <w:t xml:space="preserve">: </w:t>
      </w:r>
      <w:r w:rsidRPr="00732EAC">
        <w:rPr>
          <w:rFonts w:ascii="Times New Roman" w:eastAsia="Calibri" w:hAnsi="Times New Roman"/>
          <w:b/>
          <w:color w:val="000000" w:themeColor="text1"/>
          <w:w w:val="103"/>
          <w:sz w:val="26"/>
          <w:szCs w:val="26"/>
        </w:rPr>
        <w:t>Các báo giá không đáp ứng các yêu cầu sau đây sẽ bị loại:</w:t>
      </w:r>
    </w:p>
    <w:p w14:paraId="4303DCDC" w14:textId="2E0045D5" w:rsidR="00592001" w:rsidRDefault="00DE6D12"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lastRenderedPageBreak/>
        <w:t xml:space="preserve">- </w:t>
      </w:r>
      <w:r w:rsidR="001516D4" w:rsidRPr="00732EAC">
        <w:rPr>
          <w:rFonts w:ascii="Times New Roman" w:eastAsia="Calibri" w:hAnsi="Times New Roman"/>
          <w:color w:val="000000" w:themeColor="text1"/>
          <w:w w:val="103"/>
          <w:sz w:val="26"/>
          <w:szCs w:val="26"/>
        </w:rPr>
        <w:t>Giá hàng hóa chưa bao gồm các chi phí về thuế, vận chuyển, lắp đặ</w:t>
      </w:r>
      <w:r w:rsidR="001516D4">
        <w:rPr>
          <w:rFonts w:ascii="Times New Roman" w:eastAsia="Calibri" w:hAnsi="Times New Roman"/>
          <w:color w:val="000000" w:themeColor="text1"/>
          <w:w w:val="103"/>
          <w:sz w:val="26"/>
          <w:szCs w:val="26"/>
        </w:rPr>
        <w:t xml:space="preserve">t, </w:t>
      </w:r>
      <w:r w:rsidR="001516D4" w:rsidRPr="00732EAC">
        <w:rPr>
          <w:rFonts w:ascii="Times New Roman" w:eastAsia="Calibri" w:hAnsi="Times New Roman"/>
          <w:color w:val="000000" w:themeColor="text1"/>
          <w:w w:val="103"/>
          <w:sz w:val="26"/>
          <w:szCs w:val="26"/>
        </w:rPr>
        <w:t xml:space="preserve">bảo hành hoặc thời gian </w:t>
      </w:r>
      <w:r w:rsidR="001516D4" w:rsidRPr="001C6364">
        <w:rPr>
          <w:rFonts w:ascii="Times New Roman" w:eastAsia="Calibri" w:hAnsi="Times New Roman"/>
          <w:w w:val="103"/>
          <w:sz w:val="26"/>
          <w:szCs w:val="26"/>
        </w:rPr>
        <w:t xml:space="preserve">bảo hành dưới </w:t>
      </w:r>
      <w:r w:rsidR="006C0808" w:rsidRPr="00A2455C">
        <w:rPr>
          <w:rFonts w:ascii="Times New Roman" w:eastAsia="Calibri" w:hAnsi="Times New Roman"/>
          <w:w w:val="103"/>
          <w:sz w:val="26"/>
          <w:szCs w:val="26"/>
        </w:rPr>
        <w:t>0</w:t>
      </w:r>
      <w:r w:rsidR="00A150F6">
        <w:rPr>
          <w:rFonts w:ascii="Times New Roman" w:eastAsia="Calibri" w:hAnsi="Times New Roman"/>
          <w:w w:val="103"/>
          <w:sz w:val="26"/>
          <w:szCs w:val="26"/>
        </w:rPr>
        <w:t>3</w:t>
      </w:r>
      <w:r w:rsidR="00EA1979" w:rsidRPr="00A2455C">
        <w:rPr>
          <w:rFonts w:ascii="Times New Roman" w:eastAsia="Calibri" w:hAnsi="Times New Roman"/>
          <w:w w:val="103"/>
          <w:sz w:val="26"/>
          <w:szCs w:val="26"/>
        </w:rPr>
        <w:t xml:space="preserve"> tháng</w:t>
      </w:r>
      <w:r w:rsidR="001516D4" w:rsidRPr="00A2455C">
        <w:rPr>
          <w:rFonts w:ascii="Times New Roman" w:eastAsia="Calibri" w:hAnsi="Times New Roman"/>
          <w:color w:val="000000" w:themeColor="text1"/>
          <w:w w:val="103"/>
          <w:sz w:val="26"/>
          <w:szCs w:val="26"/>
        </w:rPr>
        <w:t>.</w:t>
      </w:r>
    </w:p>
    <w:p w14:paraId="063CCAF4" w14:textId="77777777" w:rsidR="00DE6D12" w:rsidRPr="00732EAC" w:rsidRDefault="00DE6D12"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D643D8">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65429CC0" w14:textId="1810B93F" w:rsidR="00476FAB" w:rsidRPr="00732EAC" w:rsidRDefault="00476FAB"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w:t>
      </w:r>
      <w:r w:rsidR="00BD02C3">
        <w:rPr>
          <w:rFonts w:ascii="Times New Roman" w:eastAsia="Calibri" w:hAnsi="Times New Roman"/>
          <w:color w:val="000000" w:themeColor="text1"/>
          <w:w w:val="103"/>
          <w:sz w:val="26"/>
          <w:szCs w:val="26"/>
        </w:rPr>
        <w:t xml:space="preserve"> </w:t>
      </w:r>
      <w:r w:rsidRPr="00732EAC">
        <w:rPr>
          <w:rFonts w:ascii="Times New Roman" w:eastAsia="Calibri" w:hAnsi="Times New Roman"/>
          <w:color w:val="000000" w:themeColor="text1"/>
          <w:w w:val="103"/>
          <w:sz w:val="26"/>
          <w:szCs w:val="26"/>
        </w:rPr>
        <w:t xml:space="preserve">Hàng hóa chào giá thiếu các thông tin như: </w:t>
      </w:r>
      <w:r w:rsidR="00C0590F">
        <w:rPr>
          <w:rFonts w:ascii="Times New Roman" w:eastAsia="Calibri" w:hAnsi="Times New Roman"/>
          <w:color w:val="000000" w:themeColor="text1"/>
          <w:w w:val="103"/>
          <w:sz w:val="26"/>
          <w:szCs w:val="26"/>
        </w:rPr>
        <w:t xml:space="preserve">Mặt hàng, </w:t>
      </w:r>
      <w:r w:rsidRPr="00732EAC">
        <w:rPr>
          <w:rFonts w:ascii="Times New Roman" w:eastAsia="Calibri" w:hAnsi="Times New Roman"/>
          <w:color w:val="000000" w:themeColor="text1"/>
          <w:w w:val="103"/>
          <w:sz w:val="26"/>
          <w:szCs w:val="26"/>
        </w:rPr>
        <w:t>xuất xứ</w:t>
      </w:r>
      <w:r w:rsidR="00C0590F">
        <w:rPr>
          <w:rFonts w:ascii="Times New Roman" w:eastAsia="Calibri" w:hAnsi="Times New Roman"/>
          <w:color w:val="000000" w:themeColor="text1"/>
          <w:w w:val="103"/>
          <w:sz w:val="26"/>
          <w:szCs w:val="26"/>
        </w:rPr>
        <w:t>, thông số kỹ thuật.</w:t>
      </w:r>
    </w:p>
    <w:p w14:paraId="47844EBC" w14:textId="549F6348" w:rsidR="003E0559" w:rsidRDefault="00476FAB"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w:t>
      </w:r>
      <w:r w:rsidR="00BD02C3">
        <w:rPr>
          <w:rFonts w:ascii="Times New Roman" w:eastAsia="Calibri" w:hAnsi="Times New Roman"/>
          <w:color w:val="000000" w:themeColor="text1"/>
          <w:w w:val="103"/>
          <w:sz w:val="26"/>
          <w:szCs w:val="26"/>
        </w:rPr>
        <w:t xml:space="preserve"> </w:t>
      </w:r>
      <w:r w:rsidRPr="00732EAC">
        <w:rPr>
          <w:rFonts w:ascii="Times New Roman" w:eastAsia="Calibri" w:hAnsi="Times New Roman"/>
          <w:color w:val="000000" w:themeColor="text1"/>
          <w:w w:val="103"/>
          <w:sz w:val="26"/>
          <w:szCs w:val="26"/>
        </w:rPr>
        <w:t xml:space="preserve">Hàng hóa chào giá không đáp ứng tiêu </w:t>
      </w:r>
      <w:r w:rsidR="00C0590F">
        <w:rPr>
          <w:rFonts w:ascii="Times New Roman" w:eastAsia="Calibri" w:hAnsi="Times New Roman"/>
          <w:color w:val="000000" w:themeColor="text1"/>
          <w:w w:val="103"/>
          <w:sz w:val="26"/>
          <w:szCs w:val="26"/>
        </w:rPr>
        <w:t>chuẩn thông số kỹ thuật theo yêu cầu</w:t>
      </w:r>
      <w:r w:rsidRPr="00732EAC">
        <w:rPr>
          <w:rFonts w:ascii="Times New Roman" w:eastAsia="Calibri" w:hAnsi="Times New Roman"/>
          <w:color w:val="000000" w:themeColor="text1"/>
          <w:w w:val="103"/>
          <w:sz w:val="26"/>
          <w:szCs w:val="26"/>
        </w:rPr>
        <w:t xml:space="preserve"> theo yêu cầ</w:t>
      </w:r>
      <w:r w:rsidR="00644591" w:rsidRPr="00732EAC">
        <w:rPr>
          <w:rFonts w:ascii="Times New Roman" w:eastAsia="Calibri" w:hAnsi="Times New Roman"/>
          <w:color w:val="000000" w:themeColor="text1"/>
          <w:w w:val="103"/>
          <w:sz w:val="26"/>
          <w:szCs w:val="26"/>
        </w:rPr>
        <w:t xml:space="preserve">u. </w:t>
      </w:r>
    </w:p>
    <w:p w14:paraId="39CD6C19" w14:textId="77777777" w:rsidR="004E34C9" w:rsidRPr="00732EAC" w:rsidRDefault="004E34C9" w:rsidP="00E120CB">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Pr>
          <w:rFonts w:ascii="Times New Roman" w:eastAsia="Calibri" w:hAnsi="Times New Roman"/>
          <w:color w:val="000000" w:themeColor="text1"/>
          <w:w w:val="103"/>
          <w:sz w:val="26"/>
          <w:szCs w:val="26"/>
        </w:rPr>
        <w:t>7. Mẫ</w:t>
      </w:r>
      <w:r w:rsidR="003E0559">
        <w:rPr>
          <w:rFonts w:ascii="Times New Roman" w:eastAsia="Calibri" w:hAnsi="Times New Roman"/>
          <w:color w:val="000000" w:themeColor="text1"/>
          <w:w w:val="103"/>
          <w:sz w:val="26"/>
          <w:szCs w:val="26"/>
        </w:rPr>
        <w:t>u báo giá: Theo phụ lụ</w:t>
      </w:r>
      <w:r w:rsidR="00F344E7">
        <w:rPr>
          <w:rFonts w:ascii="Times New Roman" w:eastAsia="Calibri" w:hAnsi="Times New Roman"/>
          <w:color w:val="000000" w:themeColor="text1"/>
          <w:w w:val="103"/>
          <w:sz w:val="26"/>
          <w:szCs w:val="26"/>
        </w:rPr>
        <w:t>c</w:t>
      </w:r>
      <w:r w:rsidR="003E0559">
        <w:rPr>
          <w:rFonts w:ascii="Times New Roman" w:eastAsia="Calibri" w:hAnsi="Times New Roman"/>
          <w:color w:val="000000" w:themeColor="text1"/>
          <w:w w:val="103"/>
          <w:sz w:val="26"/>
          <w:szCs w:val="26"/>
        </w:rPr>
        <w:t xml:space="preserve"> đính kèm</w:t>
      </w:r>
      <w:r>
        <w:rPr>
          <w:rFonts w:ascii="Times New Roman" w:eastAsia="Calibri" w:hAnsi="Times New Roman"/>
          <w:color w:val="000000" w:themeColor="text1"/>
          <w:w w:val="103"/>
          <w:sz w:val="26"/>
          <w:szCs w:val="26"/>
        </w:rPr>
        <w:t>.</w:t>
      </w:r>
    </w:p>
    <w:tbl>
      <w:tblPr>
        <w:tblW w:w="10414" w:type="dxa"/>
        <w:jc w:val="center"/>
        <w:tblLook w:val="01E0" w:firstRow="1" w:lastRow="1" w:firstColumn="1" w:lastColumn="1" w:noHBand="0" w:noVBand="0"/>
      </w:tblPr>
      <w:tblGrid>
        <w:gridCol w:w="2410"/>
        <w:gridCol w:w="3043"/>
        <w:gridCol w:w="4961"/>
      </w:tblGrid>
      <w:tr w:rsidR="00B17914" w:rsidRPr="00811629" w14:paraId="6506DEBB" w14:textId="77777777" w:rsidTr="0075713A">
        <w:trPr>
          <w:trHeight w:val="288"/>
          <w:jc w:val="center"/>
        </w:trPr>
        <w:tc>
          <w:tcPr>
            <w:tcW w:w="2410" w:type="dxa"/>
            <w:vMerge w:val="restart"/>
          </w:tcPr>
          <w:p w14:paraId="18B8C0D8" w14:textId="77777777" w:rsidR="00B17914" w:rsidRPr="00811629" w:rsidRDefault="00B17914" w:rsidP="00B17914">
            <w:pPr>
              <w:spacing w:after="0" w:line="240" w:lineRule="auto"/>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2CAD612" w14:textId="77777777" w:rsidR="00B17914" w:rsidRPr="00811629"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r w:rsidR="008121AC">
              <w:rPr>
                <w:rFonts w:ascii="Times New Roman" w:hAnsi="Times New Roman" w:cs="Times New Roman"/>
              </w:rPr>
              <w:t>muasamcong</w:t>
            </w:r>
          </w:p>
          <w:p w14:paraId="3A831B7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3043" w:type="dxa"/>
          </w:tcPr>
          <w:p w14:paraId="52C1CDDF"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61" w:type="dxa"/>
            <w:vMerge w:val="restart"/>
          </w:tcPr>
          <w:p w14:paraId="7003B77B"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59A2D0DC" w14:textId="77777777" w:rsidR="00B17914" w:rsidRDefault="00541B3F" w:rsidP="00B17914">
            <w:pPr>
              <w:tabs>
                <w:tab w:val="left" w:pos="3105"/>
              </w:tabs>
              <w:spacing w:after="0" w:line="240" w:lineRule="auto"/>
              <w:jc w:val="center"/>
              <w:rPr>
                <w:rFonts w:ascii="Times New Roman" w:hAnsi="Times New Roman" w:cs="Times New Roman"/>
                <w:b/>
                <w:sz w:val="26"/>
                <w:szCs w:val="26"/>
                <w:lang w:val="es-ES"/>
              </w:rPr>
            </w:pPr>
            <w:r>
              <w:rPr>
                <w:rFonts w:ascii="Times New Roman" w:hAnsi="Times New Roman" w:cs="Times New Roman"/>
                <w:b/>
                <w:sz w:val="26"/>
                <w:szCs w:val="26"/>
                <w:lang w:val="es-ES"/>
              </w:rPr>
              <w:t xml:space="preserve"> </w:t>
            </w:r>
          </w:p>
          <w:p w14:paraId="56336668" w14:textId="77777777" w:rsidR="00541B3F" w:rsidRDefault="00541B3F" w:rsidP="00B17914">
            <w:pPr>
              <w:tabs>
                <w:tab w:val="left" w:pos="3105"/>
              </w:tabs>
              <w:spacing w:after="0" w:line="240" w:lineRule="auto"/>
              <w:jc w:val="center"/>
              <w:rPr>
                <w:rFonts w:ascii="Times New Roman" w:hAnsi="Times New Roman" w:cs="Times New Roman"/>
                <w:b/>
                <w:sz w:val="26"/>
                <w:szCs w:val="26"/>
                <w:lang w:val="es-ES"/>
              </w:rPr>
            </w:pPr>
          </w:p>
          <w:p w14:paraId="0CEC7F7F"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67E3EB33" w14:textId="77777777" w:rsidR="008121AC" w:rsidRPr="0001785D" w:rsidRDefault="008121AC" w:rsidP="00B17914">
            <w:pPr>
              <w:tabs>
                <w:tab w:val="left" w:pos="3105"/>
              </w:tabs>
              <w:spacing w:after="0" w:line="240" w:lineRule="auto"/>
              <w:jc w:val="center"/>
              <w:rPr>
                <w:rFonts w:ascii="Times New Roman" w:hAnsi="Times New Roman" w:cs="Times New Roman"/>
                <w:b/>
                <w:sz w:val="26"/>
                <w:szCs w:val="26"/>
                <w:lang w:val="es-ES"/>
              </w:rPr>
            </w:pPr>
          </w:p>
          <w:p w14:paraId="2DC2E8FB" w14:textId="77777777" w:rsidR="00B17914" w:rsidRPr="0001785D" w:rsidRDefault="00B17914" w:rsidP="00B17914">
            <w:pPr>
              <w:tabs>
                <w:tab w:val="left" w:pos="3105"/>
              </w:tabs>
              <w:spacing w:after="0" w:line="240" w:lineRule="auto"/>
              <w:rPr>
                <w:rFonts w:ascii="Times New Roman" w:hAnsi="Times New Roman" w:cs="Times New Roman"/>
                <w:b/>
                <w:sz w:val="26"/>
                <w:szCs w:val="26"/>
                <w:lang w:val="es-ES"/>
              </w:rPr>
            </w:pPr>
          </w:p>
          <w:p w14:paraId="2970BCC7" w14:textId="77777777" w:rsidR="00B17914" w:rsidRPr="00811629" w:rsidRDefault="00541B3F"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671D5E5D" w14:textId="77777777" w:rsidTr="0075713A">
        <w:trPr>
          <w:trHeight w:val="958"/>
          <w:jc w:val="center"/>
        </w:trPr>
        <w:tc>
          <w:tcPr>
            <w:tcW w:w="2410" w:type="dxa"/>
            <w:vMerge/>
          </w:tcPr>
          <w:p w14:paraId="539B8DDD" w14:textId="77777777" w:rsidR="00B17914" w:rsidRPr="00811629" w:rsidRDefault="00B17914" w:rsidP="00B17914">
            <w:pPr>
              <w:spacing w:after="0" w:line="240" w:lineRule="auto"/>
              <w:rPr>
                <w:rFonts w:ascii="Times New Roman" w:hAnsi="Times New Roman" w:cs="Times New Roman"/>
                <w:i/>
                <w:iCs/>
                <w:szCs w:val="28"/>
              </w:rPr>
            </w:pPr>
          </w:p>
        </w:tc>
        <w:tc>
          <w:tcPr>
            <w:tcW w:w="3043" w:type="dxa"/>
          </w:tcPr>
          <w:p w14:paraId="119E40A3"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61" w:type="dxa"/>
            <w:vMerge/>
          </w:tcPr>
          <w:p w14:paraId="7F226F86"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1D7CCA36" w14:textId="733F9FE0" w:rsidR="00922FCE" w:rsidRDefault="00922FCE" w:rsidP="00A150F6">
      <w:pPr>
        <w:spacing w:before="120" w:after="280" w:afterAutospacing="1"/>
        <w:rPr>
          <w:rFonts w:ascii="Times New Roman" w:hAnsi="Times New Roman" w:cs="Times New Roman"/>
          <w:b/>
          <w:bCs/>
          <w:sz w:val="26"/>
          <w:szCs w:val="26"/>
        </w:rPr>
      </w:pPr>
    </w:p>
    <w:p w14:paraId="6AE55433" w14:textId="77777777" w:rsidR="00922FCE" w:rsidRDefault="00922FCE">
      <w:pPr>
        <w:rPr>
          <w:rFonts w:ascii="Times New Roman" w:hAnsi="Times New Roman" w:cs="Times New Roman"/>
          <w:b/>
          <w:bCs/>
          <w:sz w:val="26"/>
          <w:szCs w:val="26"/>
        </w:rPr>
      </w:pPr>
      <w:r>
        <w:rPr>
          <w:rFonts w:ascii="Times New Roman" w:hAnsi="Times New Roman" w:cs="Times New Roman"/>
          <w:b/>
          <w:bCs/>
          <w:sz w:val="26"/>
          <w:szCs w:val="26"/>
        </w:rPr>
        <w:br w:type="page"/>
      </w:r>
    </w:p>
    <w:p w14:paraId="0A160167" w14:textId="77777777" w:rsidR="00D67944" w:rsidRDefault="00D67944" w:rsidP="000327C8">
      <w:pPr>
        <w:spacing w:after="120" w:line="240" w:lineRule="auto"/>
        <w:jc w:val="center"/>
        <w:rPr>
          <w:rFonts w:ascii="Times New Roman" w:hAnsi="Times New Roman" w:cs="Times New Roman"/>
          <w:sz w:val="30"/>
          <w:szCs w:val="30"/>
        </w:rPr>
      </w:pPr>
      <w:r>
        <w:rPr>
          <w:rFonts w:ascii="Times New Roman" w:hAnsi="Times New Roman" w:cs="Times New Roman"/>
          <w:b/>
          <w:bCs/>
          <w:sz w:val="30"/>
          <w:szCs w:val="30"/>
        </w:rPr>
        <w:lastRenderedPageBreak/>
        <w:t>BÁO GIÁ</w:t>
      </w:r>
    </w:p>
    <w:p w14:paraId="094086A4" w14:textId="77777777" w:rsidR="00D67944" w:rsidRDefault="00D67944" w:rsidP="000327C8">
      <w:pPr>
        <w:spacing w:after="120" w:line="240" w:lineRule="auto"/>
        <w:jc w:val="center"/>
        <w:rPr>
          <w:rFonts w:ascii="Times New Roman" w:hAnsi="Times New Roman" w:cs="Times New Roman"/>
          <w:sz w:val="26"/>
          <w:szCs w:val="26"/>
        </w:rPr>
      </w:pPr>
      <w:r>
        <w:rPr>
          <w:rFonts w:ascii="Times New Roman" w:hAnsi="Times New Roman" w:cs="Times New Roman"/>
          <w:b/>
          <w:bCs/>
          <w:sz w:val="26"/>
          <w:szCs w:val="26"/>
        </w:rPr>
        <w:t xml:space="preserve">Kính gửi: </w:t>
      </w:r>
      <w:r>
        <w:rPr>
          <w:rFonts w:ascii="Times New Roman" w:eastAsia="Calibri" w:hAnsi="Times New Roman" w:cs="Times New Roman"/>
          <w:b/>
          <w:w w:val="103"/>
          <w:sz w:val="26"/>
          <w:szCs w:val="26"/>
        </w:rPr>
        <w:t>Bệnh viện Hữu nghị Việt Nam - Cu Ba Đồng Hới</w:t>
      </w:r>
    </w:p>
    <w:p w14:paraId="0B79FA3A"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Trên cơ sở yêu cầu báo giá của Bệnh viện Hữu nghị Việt Nam - Cu Ba Đồng Hới chúng tôi:</w:t>
      </w:r>
    </w:p>
    <w:p w14:paraId="618142D5"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Công ty:………………………………………………………………………………….. </w:t>
      </w:r>
    </w:p>
    <w:p w14:paraId="36EDD553"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Địa chỉ:…………………………………………………………………………………...</w:t>
      </w:r>
    </w:p>
    <w:p w14:paraId="5D1D92DD"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Số điện thoại:……………………………………………………………………………..</w:t>
      </w:r>
    </w:p>
    <w:p w14:paraId="52980D96"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Email:…………………………………………………………………………………….</w:t>
      </w:r>
    </w:p>
    <w:p w14:paraId="2E4E2383" w14:textId="77777777" w:rsidR="00D67944" w:rsidRDefault="00D67944" w:rsidP="00D67944">
      <w:pPr>
        <w:spacing w:after="0" w:line="240" w:lineRule="auto"/>
        <w:rPr>
          <w:rFonts w:ascii="Times New Roman" w:eastAsia="Calibri" w:hAnsi="Times New Roman" w:cs="Times New Roman"/>
          <w:w w:val="103"/>
          <w:sz w:val="26"/>
          <w:szCs w:val="26"/>
          <w:lang w:val="en-SG" w:eastAsia="en-SG"/>
        </w:rPr>
      </w:pPr>
      <w:r>
        <w:rPr>
          <w:rFonts w:ascii="Times New Roman" w:eastAsia="Calibri" w:hAnsi="Times New Roman" w:cs="Times New Roman"/>
          <w:w w:val="103"/>
          <w:sz w:val="26"/>
          <w:szCs w:val="26"/>
          <w:lang w:val="en-SG" w:eastAsia="en-SG"/>
        </w:rPr>
        <w:t xml:space="preserve"> B</w:t>
      </w:r>
      <w:r>
        <w:rPr>
          <w:rFonts w:ascii="Times New Roman" w:hAnsi="Times New Roman" w:cs="Times New Roman"/>
          <w:sz w:val="26"/>
          <w:szCs w:val="26"/>
        </w:rPr>
        <w:t>áo giá cho các thiết bị y tế như sau:</w:t>
      </w:r>
    </w:p>
    <w:p w14:paraId="06B52146" w14:textId="77777777" w:rsidR="00D67944" w:rsidRDefault="00D67944" w:rsidP="00D67944">
      <w:pPr>
        <w:spacing w:before="120" w:after="280" w:afterAutospacing="1"/>
        <w:rPr>
          <w:rFonts w:ascii="Times New Roman" w:hAnsi="Times New Roman" w:cs="Times New Roman"/>
          <w:sz w:val="26"/>
          <w:szCs w:val="26"/>
        </w:rPr>
      </w:pPr>
      <w:r>
        <w:rPr>
          <w:rFonts w:ascii="Times New Roman" w:hAnsi="Times New Roman" w:cs="Times New Roman"/>
          <w:sz w:val="26"/>
          <w:szCs w:val="26"/>
        </w:rPr>
        <w:t>1. Báo giá cho các thiết bị y tế và dịch vụ liên quan</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1028"/>
        <w:gridCol w:w="1327"/>
        <w:gridCol w:w="817"/>
        <w:gridCol w:w="711"/>
        <w:gridCol w:w="1035"/>
        <w:gridCol w:w="1118"/>
        <w:gridCol w:w="1038"/>
        <w:gridCol w:w="969"/>
        <w:gridCol w:w="827"/>
      </w:tblGrid>
      <w:tr w:rsidR="007016E5" w14:paraId="6D8FC164" w14:textId="77777777" w:rsidTr="007016E5">
        <w:tc>
          <w:tcPr>
            <w:tcW w:w="257" w:type="pct"/>
            <w:shd w:val="clear" w:color="auto" w:fill="auto"/>
            <w:tcMar>
              <w:top w:w="0" w:type="dxa"/>
              <w:left w:w="0" w:type="dxa"/>
              <w:bottom w:w="0" w:type="dxa"/>
              <w:right w:w="0" w:type="dxa"/>
            </w:tcMar>
            <w:vAlign w:val="center"/>
          </w:tcPr>
          <w:p w14:paraId="6DCA353F" w14:textId="77777777" w:rsidR="007016E5" w:rsidRDefault="007016E5">
            <w:pPr>
              <w:spacing w:before="120"/>
              <w:jc w:val="center"/>
              <w:rPr>
                <w:rFonts w:ascii="Times New Roman" w:hAnsi="Times New Roman" w:cs="Times New Roman"/>
              </w:rPr>
            </w:pPr>
            <w:r>
              <w:rPr>
                <w:rFonts w:ascii="Times New Roman" w:hAnsi="Times New Roman" w:cs="Times New Roman"/>
                <w:b/>
                <w:bCs/>
              </w:rPr>
              <w:t>STT</w:t>
            </w:r>
          </w:p>
        </w:tc>
        <w:tc>
          <w:tcPr>
            <w:tcW w:w="550" w:type="pct"/>
            <w:shd w:val="clear" w:color="auto" w:fill="auto"/>
            <w:tcMar>
              <w:top w:w="0" w:type="dxa"/>
              <w:left w:w="0" w:type="dxa"/>
              <w:bottom w:w="0" w:type="dxa"/>
              <w:right w:w="0" w:type="dxa"/>
            </w:tcMar>
            <w:vAlign w:val="center"/>
          </w:tcPr>
          <w:p w14:paraId="0169A249" w14:textId="77777777" w:rsidR="007016E5" w:rsidRDefault="007016E5">
            <w:pPr>
              <w:spacing w:before="120"/>
              <w:jc w:val="center"/>
              <w:rPr>
                <w:rFonts w:ascii="Times New Roman" w:hAnsi="Times New Roman" w:cs="Times New Roman"/>
              </w:rPr>
            </w:pPr>
            <w:r>
              <w:rPr>
                <w:rFonts w:ascii="Times New Roman" w:hAnsi="Times New Roman" w:cs="Times New Roman"/>
                <w:b/>
                <w:bCs/>
              </w:rPr>
              <w:t>Danh mục thiết bị y tế</w:t>
            </w:r>
          </w:p>
        </w:tc>
        <w:tc>
          <w:tcPr>
            <w:tcW w:w="710" w:type="pct"/>
            <w:shd w:val="clear" w:color="auto" w:fill="auto"/>
            <w:tcMar>
              <w:top w:w="0" w:type="dxa"/>
              <w:left w:w="0" w:type="dxa"/>
              <w:bottom w:w="0" w:type="dxa"/>
              <w:right w:w="0" w:type="dxa"/>
            </w:tcMar>
            <w:vAlign w:val="center"/>
          </w:tcPr>
          <w:p w14:paraId="4C836951" w14:textId="71906291" w:rsidR="007016E5" w:rsidRDefault="007016E5">
            <w:pPr>
              <w:spacing w:before="120"/>
              <w:jc w:val="center"/>
              <w:rPr>
                <w:rFonts w:ascii="Times New Roman" w:hAnsi="Times New Roman" w:cs="Times New Roman"/>
              </w:rPr>
            </w:pPr>
            <w:r>
              <w:rPr>
                <w:rFonts w:ascii="Times New Roman" w:hAnsi="Times New Roman" w:cs="Times New Roman"/>
                <w:b/>
                <w:bCs/>
              </w:rPr>
              <w:t>Ký, mã, nhãn hiệu, model, hãng sản xuất</w:t>
            </w:r>
            <w:r w:rsidR="00E1109F">
              <w:rPr>
                <w:rFonts w:ascii="Times New Roman" w:hAnsi="Times New Roman" w:cs="Times New Roman"/>
                <w:b/>
                <w:bCs/>
              </w:rPr>
              <w:t>, năm sản xuất</w:t>
            </w:r>
          </w:p>
        </w:tc>
        <w:tc>
          <w:tcPr>
            <w:tcW w:w="437" w:type="pct"/>
            <w:shd w:val="clear" w:color="auto" w:fill="auto"/>
            <w:tcMar>
              <w:top w:w="0" w:type="dxa"/>
              <w:left w:w="0" w:type="dxa"/>
              <w:bottom w:w="0" w:type="dxa"/>
              <w:right w:w="0" w:type="dxa"/>
            </w:tcMar>
            <w:vAlign w:val="center"/>
          </w:tcPr>
          <w:p w14:paraId="686C1500" w14:textId="77777777" w:rsidR="007016E5" w:rsidRDefault="007016E5">
            <w:pPr>
              <w:spacing w:before="120"/>
              <w:jc w:val="center"/>
              <w:rPr>
                <w:rFonts w:ascii="Times New Roman" w:hAnsi="Times New Roman" w:cs="Times New Roman"/>
              </w:rPr>
            </w:pPr>
            <w:r>
              <w:rPr>
                <w:rFonts w:ascii="Times New Roman" w:hAnsi="Times New Roman" w:cs="Times New Roman"/>
                <w:b/>
                <w:bCs/>
              </w:rPr>
              <w:t>Mã HS</w:t>
            </w:r>
          </w:p>
        </w:tc>
        <w:tc>
          <w:tcPr>
            <w:tcW w:w="380" w:type="pct"/>
            <w:shd w:val="clear" w:color="auto" w:fill="auto"/>
            <w:tcMar>
              <w:top w:w="0" w:type="dxa"/>
              <w:left w:w="0" w:type="dxa"/>
              <w:bottom w:w="0" w:type="dxa"/>
              <w:right w:w="0" w:type="dxa"/>
            </w:tcMar>
            <w:vAlign w:val="center"/>
          </w:tcPr>
          <w:p w14:paraId="156E9EBC" w14:textId="77777777" w:rsidR="007016E5" w:rsidRDefault="007016E5">
            <w:pPr>
              <w:spacing w:before="120"/>
              <w:jc w:val="center"/>
              <w:rPr>
                <w:rFonts w:ascii="Times New Roman" w:hAnsi="Times New Roman" w:cs="Times New Roman"/>
              </w:rPr>
            </w:pPr>
            <w:r>
              <w:rPr>
                <w:rFonts w:ascii="Times New Roman" w:hAnsi="Times New Roman" w:cs="Times New Roman"/>
                <w:b/>
                <w:bCs/>
              </w:rPr>
              <w:t>Xuất xứ</w:t>
            </w:r>
          </w:p>
        </w:tc>
        <w:tc>
          <w:tcPr>
            <w:tcW w:w="553" w:type="pct"/>
            <w:shd w:val="clear" w:color="auto" w:fill="auto"/>
            <w:tcMar>
              <w:top w:w="0" w:type="dxa"/>
              <w:left w:w="0" w:type="dxa"/>
              <w:bottom w:w="0" w:type="dxa"/>
              <w:right w:w="0" w:type="dxa"/>
            </w:tcMar>
            <w:vAlign w:val="center"/>
          </w:tcPr>
          <w:p w14:paraId="4FCC3DD4" w14:textId="77777777" w:rsidR="007016E5" w:rsidRDefault="007016E5">
            <w:pPr>
              <w:spacing w:before="120"/>
              <w:jc w:val="center"/>
              <w:rPr>
                <w:rFonts w:ascii="Times New Roman" w:hAnsi="Times New Roman" w:cs="Times New Roman"/>
              </w:rPr>
            </w:pPr>
            <w:r>
              <w:rPr>
                <w:rFonts w:ascii="Times New Roman" w:hAnsi="Times New Roman" w:cs="Times New Roman"/>
                <w:b/>
                <w:bCs/>
              </w:rPr>
              <w:t>Số lượng/khối lượng</w:t>
            </w:r>
          </w:p>
        </w:tc>
        <w:tc>
          <w:tcPr>
            <w:tcW w:w="598" w:type="pct"/>
            <w:shd w:val="clear" w:color="auto" w:fill="auto"/>
            <w:tcMar>
              <w:top w:w="0" w:type="dxa"/>
              <w:left w:w="0" w:type="dxa"/>
              <w:bottom w:w="0" w:type="dxa"/>
              <w:right w:w="0" w:type="dxa"/>
            </w:tcMar>
            <w:vAlign w:val="center"/>
          </w:tcPr>
          <w:p w14:paraId="696CDC4F"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Đơn giá </w:t>
            </w:r>
          </w:p>
          <w:p w14:paraId="104CAAED"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555" w:type="pct"/>
            <w:shd w:val="clear" w:color="auto" w:fill="auto"/>
            <w:tcMar>
              <w:top w:w="0" w:type="dxa"/>
              <w:left w:w="0" w:type="dxa"/>
              <w:bottom w:w="0" w:type="dxa"/>
              <w:right w:w="0" w:type="dxa"/>
            </w:tcMar>
            <w:vAlign w:val="center"/>
          </w:tcPr>
          <w:p w14:paraId="684612F9" w14:textId="77777777" w:rsidR="007016E5" w:rsidRDefault="007016E5" w:rsidP="005C4878">
            <w:pPr>
              <w:spacing w:before="120" w:after="100" w:afterAutospacing="1"/>
              <w:jc w:val="center"/>
              <w:rPr>
                <w:rFonts w:ascii="Times New Roman" w:hAnsi="Times New Roman" w:cs="Times New Roman"/>
              </w:rPr>
            </w:pPr>
            <w:r>
              <w:rPr>
                <w:rFonts w:ascii="Times New Roman" w:hAnsi="Times New Roman" w:cs="Times New Roman"/>
                <w:b/>
                <w:bCs/>
              </w:rPr>
              <w:t xml:space="preserve">Chi phí cho các dịch vụ liên quan </w:t>
            </w:r>
          </w:p>
          <w:p w14:paraId="6352C23B"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518" w:type="pct"/>
            <w:shd w:val="clear" w:color="auto" w:fill="auto"/>
            <w:tcMar>
              <w:top w:w="0" w:type="dxa"/>
              <w:left w:w="0" w:type="dxa"/>
              <w:bottom w:w="0" w:type="dxa"/>
              <w:right w:w="0" w:type="dxa"/>
            </w:tcMar>
            <w:vAlign w:val="center"/>
          </w:tcPr>
          <w:p w14:paraId="78F24139"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Thuế, phí, lệ phí (nếu có) </w:t>
            </w:r>
          </w:p>
          <w:p w14:paraId="00BD2837"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c>
          <w:tcPr>
            <w:tcW w:w="443" w:type="pct"/>
            <w:shd w:val="clear" w:color="auto" w:fill="auto"/>
            <w:tcMar>
              <w:top w:w="0" w:type="dxa"/>
              <w:left w:w="0" w:type="dxa"/>
              <w:bottom w:w="0" w:type="dxa"/>
              <w:right w:w="0" w:type="dxa"/>
            </w:tcMar>
            <w:vAlign w:val="center"/>
          </w:tcPr>
          <w:p w14:paraId="73BC66DF" w14:textId="77777777" w:rsidR="007016E5" w:rsidRDefault="007016E5">
            <w:pPr>
              <w:spacing w:before="120" w:after="280" w:afterAutospacing="1"/>
              <w:jc w:val="center"/>
              <w:rPr>
                <w:rFonts w:ascii="Times New Roman" w:hAnsi="Times New Roman" w:cs="Times New Roman"/>
              </w:rPr>
            </w:pPr>
            <w:r>
              <w:rPr>
                <w:rFonts w:ascii="Times New Roman" w:hAnsi="Times New Roman" w:cs="Times New Roman"/>
                <w:b/>
                <w:bCs/>
              </w:rPr>
              <w:t xml:space="preserve">Thành tiền </w:t>
            </w:r>
          </w:p>
          <w:p w14:paraId="1DC36F41" w14:textId="77777777" w:rsidR="007016E5" w:rsidRDefault="007016E5">
            <w:pPr>
              <w:spacing w:before="120"/>
              <w:jc w:val="center"/>
              <w:rPr>
                <w:rFonts w:ascii="Times New Roman" w:hAnsi="Times New Roman" w:cs="Times New Roman"/>
              </w:rPr>
            </w:pPr>
            <w:r>
              <w:rPr>
                <w:rFonts w:ascii="Times New Roman" w:hAnsi="Times New Roman" w:cs="Times New Roman"/>
                <w:b/>
                <w:bCs/>
              </w:rPr>
              <w:t>(VND)</w:t>
            </w:r>
          </w:p>
        </w:tc>
      </w:tr>
      <w:tr w:rsidR="007016E5" w14:paraId="2D620319" w14:textId="77777777" w:rsidTr="007016E5">
        <w:tc>
          <w:tcPr>
            <w:tcW w:w="257" w:type="pct"/>
            <w:shd w:val="clear" w:color="auto" w:fill="auto"/>
            <w:tcMar>
              <w:top w:w="0" w:type="dxa"/>
              <w:left w:w="0" w:type="dxa"/>
              <w:bottom w:w="0" w:type="dxa"/>
              <w:right w:w="0" w:type="dxa"/>
            </w:tcMar>
            <w:vAlign w:val="center"/>
          </w:tcPr>
          <w:p w14:paraId="3EFAFCAF"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3DBC9A05"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076D807F"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0EE730FA"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564E9A12"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207987AC"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715690DF"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2100AE7A"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323254B7"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4FE8B484" w14:textId="77777777" w:rsidR="007016E5" w:rsidRDefault="007016E5">
            <w:pPr>
              <w:spacing w:before="120"/>
              <w:jc w:val="center"/>
              <w:rPr>
                <w:rFonts w:ascii="Times New Roman" w:hAnsi="Times New Roman" w:cs="Times New Roman"/>
                <w:sz w:val="26"/>
                <w:szCs w:val="26"/>
              </w:rPr>
            </w:pPr>
          </w:p>
        </w:tc>
      </w:tr>
      <w:tr w:rsidR="007016E5" w14:paraId="0EB49B46" w14:textId="77777777" w:rsidTr="007016E5">
        <w:tc>
          <w:tcPr>
            <w:tcW w:w="257" w:type="pct"/>
            <w:shd w:val="clear" w:color="auto" w:fill="auto"/>
            <w:tcMar>
              <w:top w:w="0" w:type="dxa"/>
              <w:left w:w="0" w:type="dxa"/>
              <w:bottom w:w="0" w:type="dxa"/>
              <w:right w:w="0" w:type="dxa"/>
            </w:tcMar>
            <w:vAlign w:val="center"/>
          </w:tcPr>
          <w:p w14:paraId="241D9313"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1DA01433"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2133A945"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55F16D25"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29F4FD4F"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36A68383"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2D0FFAD4"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5916605F"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4A7BEFAF"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0FA6D7E1" w14:textId="77777777" w:rsidR="007016E5" w:rsidRDefault="007016E5">
            <w:pPr>
              <w:spacing w:before="120"/>
              <w:jc w:val="center"/>
              <w:rPr>
                <w:rFonts w:ascii="Times New Roman" w:hAnsi="Times New Roman" w:cs="Times New Roman"/>
                <w:sz w:val="26"/>
                <w:szCs w:val="26"/>
              </w:rPr>
            </w:pPr>
          </w:p>
        </w:tc>
      </w:tr>
      <w:tr w:rsidR="007016E5" w14:paraId="6BE3B0A7" w14:textId="77777777" w:rsidTr="007016E5">
        <w:tc>
          <w:tcPr>
            <w:tcW w:w="257" w:type="pct"/>
            <w:shd w:val="clear" w:color="auto" w:fill="auto"/>
            <w:tcMar>
              <w:top w:w="0" w:type="dxa"/>
              <w:left w:w="0" w:type="dxa"/>
              <w:bottom w:w="0" w:type="dxa"/>
              <w:right w:w="0" w:type="dxa"/>
            </w:tcMar>
            <w:vAlign w:val="center"/>
          </w:tcPr>
          <w:p w14:paraId="41B57950" w14:textId="77777777" w:rsidR="007016E5" w:rsidRDefault="007016E5">
            <w:pPr>
              <w:spacing w:before="120"/>
              <w:jc w:val="center"/>
              <w:rPr>
                <w:rFonts w:ascii="Times New Roman" w:hAnsi="Times New Roman" w:cs="Times New Roman"/>
                <w:sz w:val="26"/>
                <w:szCs w:val="26"/>
              </w:rPr>
            </w:pPr>
          </w:p>
        </w:tc>
        <w:tc>
          <w:tcPr>
            <w:tcW w:w="550" w:type="pct"/>
            <w:shd w:val="clear" w:color="auto" w:fill="auto"/>
            <w:tcMar>
              <w:top w:w="0" w:type="dxa"/>
              <w:left w:w="0" w:type="dxa"/>
              <w:bottom w:w="0" w:type="dxa"/>
              <w:right w:w="0" w:type="dxa"/>
            </w:tcMar>
            <w:vAlign w:val="center"/>
          </w:tcPr>
          <w:p w14:paraId="69FBC455" w14:textId="77777777" w:rsidR="007016E5" w:rsidRDefault="007016E5">
            <w:pPr>
              <w:spacing w:before="120"/>
              <w:rPr>
                <w:rFonts w:ascii="Times New Roman" w:hAnsi="Times New Roman" w:cs="Times New Roman"/>
                <w:sz w:val="26"/>
                <w:szCs w:val="26"/>
              </w:rPr>
            </w:pPr>
          </w:p>
        </w:tc>
        <w:tc>
          <w:tcPr>
            <w:tcW w:w="710" w:type="pct"/>
            <w:shd w:val="clear" w:color="auto" w:fill="auto"/>
            <w:tcMar>
              <w:top w:w="0" w:type="dxa"/>
              <w:left w:w="0" w:type="dxa"/>
              <w:bottom w:w="0" w:type="dxa"/>
              <w:right w:w="0" w:type="dxa"/>
            </w:tcMar>
            <w:vAlign w:val="center"/>
          </w:tcPr>
          <w:p w14:paraId="7AA7DBA6" w14:textId="77777777" w:rsidR="007016E5" w:rsidRDefault="007016E5">
            <w:pPr>
              <w:spacing w:before="120"/>
              <w:jc w:val="center"/>
              <w:rPr>
                <w:rFonts w:ascii="Times New Roman" w:hAnsi="Times New Roman" w:cs="Times New Roman"/>
                <w:sz w:val="26"/>
                <w:szCs w:val="26"/>
              </w:rPr>
            </w:pPr>
          </w:p>
        </w:tc>
        <w:tc>
          <w:tcPr>
            <w:tcW w:w="437" w:type="pct"/>
            <w:shd w:val="clear" w:color="auto" w:fill="auto"/>
            <w:tcMar>
              <w:top w:w="0" w:type="dxa"/>
              <w:left w:w="0" w:type="dxa"/>
              <w:bottom w:w="0" w:type="dxa"/>
              <w:right w:w="0" w:type="dxa"/>
            </w:tcMar>
            <w:vAlign w:val="center"/>
          </w:tcPr>
          <w:p w14:paraId="14A2694A" w14:textId="77777777" w:rsidR="007016E5" w:rsidRDefault="007016E5">
            <w:pPr>
              <w:spacing w:before="120"/>
              <w:jc w:val="center"/>
              <w:rPr>
                <w:rFonts w:ascii="Times New Roman" w:hAnsi="Times New Roman" w:cs="Times New Roman"/>
                <w:sz w:val="26"/>
                <w:szCs w:val="26"/>
              </w:rPr>
            </w:pPr>
          </w:p>
        </w:tc>
        <w:tc>
          <w:tcPr>
            <w:tcW w:w="380" w:type="pct"/>
            <w:shd w:val="clear" w:color="auto" w:fill="auto"/>
            <w:tcMar>
              <w:top w:w="0" w:type="dxa"/>
              <w:left w:w="0" w:type="dxa"/>
              <w:bottom w:w="0" w:type="dxa"/>
              <w:right w:w="0" w:type="dxa"/>
            </w:tcMar>
            <w:vAlign w:val="center"/>
          </w:tcPr>
          <w:p w14:paraId="35AE0AA2" w14:textId="77777777" w:rsidR="007016E5" w:rsidRDefault="007016E5">
            <w:pPr>
              <w:spacing w:before="120"/>
              <w:jc w:val="center"/>
              <w:rPr>
                <w:rFonts w:ascii="Times New Roman" w:hAnsi="Times New Roman" w:cs="Times New Roman"/>
                <w:sz w:val="26"/>
                <w:szCs w:val="26"/>
              </w:rPr>
            </w:pPr>
          </w:p>
        </w:tc>
        <w:tc>
          <w:tcPr>
            <w:tcW w:w="553" w:type="pct"/>
            <w:shd w:val="clear" w:color="auto" w:fill="auto"/>
            <w:tcMar>
              <w:top w:w="0" w:type="dxa"/>
              <w:left w:w="0" w:type="dxa"/>
              <w:bottom w:w="0" w:type="dxa"/>
              <w:right w:w="0" w:type="dxa"/>
            </w:tcMar>
            <w:vAlign w:val="center"/>
          </w:tcPr>
          <w:p w14:paraId="70DABF04" w14:textId="77777777" w:rsidR="007016E5" w:rsidRDefault="007016E5">
            <w:pPr>
              <w:spacing w:before="120"/>
              <w:jc w:val="center"/>
              <w:rPr>
                <w:rFonts w:ascii="Times New Roman" w:hAnsi="Times New Roman" w:cs="Times New Roman"/>
                <w:sz w:val="26"/>
                <w:szCs w:val="26"/>
              </w:rPr>
            </w:pPr>
          </w:p>
        </w:tc>
        <w:tc>
          <w:tcPr>
            <w:tcW w:w="598" w:type="pct"/>
            <w:shd w:val="clear" w:color="auto" w:fill="auto"/>
            <w:tcMar>
              <w:top w:w="0" w:type="dxa"/>
              <w:left w:w="0" w:type="dxa"/>
              <w:bottom w:w="0" w:type="dxa"/>
              <w:right w:w="0" w:type="dxa"/>
            </w:tcMar>
            <w:vAlign w:val="center"/>
          </w:tcPr>
          <w:p w14:paraId="12DEF850" w14:textId="77777777" w:rsidR="007016E5" w:rsidRDefault="007016E5">
            <w:pPr>
              <w:spacing w:before="120"/>
              <w:jc w:val="center"/>
              <w:rPr>
                <w:rFonts w:ascii="Times New Roman" w:hAnsi="Times New Roman" w:cs="Times New Roman"/>
                <w:sz w:val="26"/>
                <w:szCs w:val="26"/>
              </w:rPr>
            </w:pPr>
          </w:p>
        </w:tc>
        <w:tc>
          <w:tcPr>
            <w:tcW w:w="555" w:type="pct"/>
            <w:shd w:val="clear" w:color="auto" w:fill="auto"/>
            <w:tcMar>
              <w:top w:w="0" w:type="dxa"/>
              <w:left w:w="0" w:type="dxa"/>
              <w:bottom w:w="0" w:type="dxa"/>
              <w:right w:w="0" w:type="dxa"/>
            </w:tcMar>
            <w:vAlign w:val="center"/>
          </w:tcPr>
          <w:p w14:paraId="0EE8D248" w14:textId="77777777" w:rsidR="007016E5" w:rsidRDefault="007016E5">
            <w:pPr>
              <w:spacing w:before="120"/>
              <w:jc w:val="center"/>
              <w:rPr>
                <w:rFonts w:ascii="Times New Roman" w:hAnsi="Times New Roman" w:cs="Times New Roman"/>
                <w:sz w:val="26"/>
                <w:szCs w:val="26"/>
              </w:rPr>
            </w:pPr>
          </w:p>
        </w:tc>
        <w:tc>
          <w:tcPr>
            <w:tcW w:w="518" w:type="pct"/>
            <w:shd w:val="clear" w:color="auto" w:fill="auto"/>
            <w:tcMar>
              <w:top w:w="0" w:type="dxa"/>
              <w:left w:w="0" w:type="dxa"/>
              <w:bottom w:w="0" w:type="dxa"/>
              <w:right w:w="0" w:type="dxa"/>
            </w:tcMar>
            <w:vAlign w:val="center"/>
          </w:tcPr>
          <w:p w14:paraId="14D7D6FF" w14:textId="77777777" w:rsidR="007016E5" w:rsidRDefault="007016E5">
            <w:pPr>
              <w:spacing w:before="120"/>
              <w:jc w:val="center"/>
              <w:rPr>
                <w:rFonts w:ascii="Times New Roman" w:hAnsi="Times New Roman" w:cs="Times New Roman"/>
                <w:sz w:val="26"/>
                <w:szCs w:val="26"/>
              </w:rPr>
            </w:pPr>
          </w:p>
        </w:tc>
        <w:tc>
          <w:tcPr>
            <w:tcW w:w="443" w:type="pct"/>
            <w:shd w:val="clear" w:color="auto" w:fill="auto"/>
            <w:tcMar>
              <w:top w:w="0" w:type="dxa"/>
              <w:left w:w="0" w:type="dxa"/>
              <w:bottom w:w="0" w:type="dxa"/>
              <w:right w:w="0" w:type="dxa"/>
            </w:tcMar>
            <w:vAlign w:val="center"/>
          </w:tcPr>
          <w:p w14:paraId="375FA903" w14:textId="77777777" w:rsidR="007016E5" w:rsidRDefault="007016E5">
            <w:pPr>
              <w:spacing w:before="120"/>
              <w:jc w:val="center"/>
              <w:rPr>
                <w:rFonts w:ascii="Times New Roman" w:hAnsi="Times New Roman" w:cs="Times New Roman"/>
                <w:sz w:val="26"/>
                <w:szCs w:val="26"/>
              </w:rPr>
            </w:pPr>
          </w:p>
        </w:tc>
      </w:tr>
    </w:tbl>
    <w:p w14:paraId="18FCEB56" w14:textId="77777777"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i/>
          <w:iCs/>
          <w:sz w:val="26"/>
          <w:szCs w:val="26"/>
        </w:rPr>
        <w:t>(Gửi kèm theo các tài liệu chứng minh về tính năng, thông số kỹ thuật và các tài liệu liên quan của thiết bị y tế)</w:t>
      </w:r>
    </w:p>
    <w:p w14:paraId="39DCEEAD" w14:textId="05267751"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2. Báo giá này có hiệu lực trong vòng: 180 ngày, kể từ ngày </w:t>
      </w:r>
      <w:r w:rsidR="00922FCE">
        <w:rPr>
          <w:rFonts w:ascii="Times New Roman" w:hAnsi="Times New Roman" w:cs="Times New Roman"/>
          <w:sz w:val="26"/>
          <w:szCs w:val="26"/>
        </w:rPr>
        <w:t>26</w:t>
      </w:r>
      <w:r w:rsidR="00D3048C">
        <w:rPr>
          <w:rFonts w:ascii="Times New Roman" w:hAnsi="Times New Roman" w:cs="Times New Roman"/>
          <w:sz w:val="26"/>
          <w:szCs w:val="26"/>
        </w:rPr>
        <w:t xml:space="preserve"> </w:t>
      </w:r>
      <w:r>
        <w:rPr>
          <w:rFonts w:ascii="Times New Roman" w:hAnsi="Times New Roman" w:cs="Times New Roman"/>
          <w:sz w:val="26"/>
          <w:szCs w:val="26"/>
        </w:rPr>
        <w:t xml:space="preserve">tháng </w:t>
      </w:r>
      <w:r w:rsidR="00922FCE">
        <w:rPr>
          <w:rFonts w:ascii="Times New Roman" w:hAnsi="Times New Roman" w:cs="Times New Roman"/>
          <w:sz w:val="26"/>
          <w:szCs w:val="26"/>
        </w:rPr>
        <w:t>6</w:t>
      </w:r>
      <w:r w:rsidR="00347BCC">
        <w:rPr>
          <w:rFonts w:ascii="Times New Roman" w:hAnsi="Times New Roman" w:cs="Times New Roman"/>
          <w:sz w:val="26"/>
          <w:szCs w:val="26"/>
        </w:rPr>
        <w:t xml:space="preserve"> năm 202</w:t>
      </w:r>
      <w:r w:rsidR="00ED3387">
        <w:rPr>
          <w:rFonts w:ascii="Times New Roman" w:hAnsi="Times New Roman" w:cs="Times New Roman"/>
          <w:sz w:val="26"/>
          <w:szCs w:val="26"/>
        </w:rPr>
        <w:t>6</w:t>
      </w:r>
      <w:r>
        <w:rPr>
          <w:rFonts w:ascii="Times New Roman" w:hAnsi="Times New Roman" w:cs="Times New Roman"/>
          <w:i/>
          <w:iCs/>
          <w:sz w:val="26"/>
          <w:szCs w:val="26"/>
        </w:rPr>
        <w:t>.</w:t>
      </w:r>
    </w:p>
    <w:p w14:paraId="6BBD31AB" w14:textId="77777777" w:rsidR="00D67944" w:rsidRDefault="00D67944" w:rsidP="00D67944">
      <w:pPr>
        <w:spacing w:before="120" w:after="120" w:line="240" w:lineRule="auto"/>
        <w:rPr>
          <w:rFonts w:ascii="Times New Roman" w:hAnsi="Times New Roman" w:cs="Times New Roman"/>
          <w:sz w:val="26"/>
          <w:szCs w:val="26"/>
        </w:rPr>
      </w:pPr>
      <w:r>
        <w:rPr>
          <w:rFonts w:ascii="Times New Roman" w:hAnsi="Times New Roman" w:cs="Times New Roman"/>
          <w:sz w:val="26"/>
          <w:szCs w:val="26"/>
        </w:rPr>
        <w:t>3. Chúng tôi cam kết:</w:t>
      </w:r>
    </w:p>
    <w:p w14:paraId="5427709F"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8185536"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Giá trị của các thiết bị y tế nêu trong báo giá là phù hợp, không vi phạm quy định của pháp luật về cạnh tranh, bán phá giá.</w:t>
      </w:r>
    </w:p>
    <w:p w14:paraId="2889BD1A" w14:textId="77777777" w:rsidR="00D67944" w:rsidRDefault="00D67944" w:rsidP="00DA6A37">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Những thông tin nêu trong báo giá là trung thực.</w:t>
      </w:r>
    </w:p>
    <w:tbl>
      <w:tblPr>
        <w:tblW w:w="5000" w:type="pct"/>
        <w:tblCellMar>
          <w:left w:w="0" w:type="dxa"/>
          <w:right w:w="0" w:type="dxa"/>
        </w:tblCellMar>
        <w:tblLook w:val="04A0" w:firstRow="1" w:lastRow="0" w:firstColumn="1" w:lastColumn="0" w:noHBand="0" w:noVBand="1"/>
      </w:tblPr>
      <w:tblGrid>
        <w:gridCol w:w="4734"/>
        <w:gridCol w:w="4734"/>
      </w:tblGrid>
      <w:tr w:rsidR="00D67944" w14:paraId="13C3761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286909" w14:textId="77777777" w:rsidR="00D67944" w:rsidRDefault="00D67944">
            <w:pPr>
              <w:spacing w:before="120"/>
              <w:rPr>
                <w:rFonts w:ascii="Times New Roman" w:hAnsi="Times New Roman" w:cs="Times New Roman"/>
                <w:sz w:val="26"/>
                <w:szCs w:val="26"/>
              </w:rPr>
            </w:pPr>
            <w:r>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5248E5" w14:textId="38099BE8" w:rsidR="00D67944" w:rsidRDefault="00D67944" w:rsidP="0012085C">
            <w:pPr>
              <w:spacing w:before="120"/>
              <w:jc w:val="center"/>
              <w:rPr>
                <w:rFonts w:ascii="Times New Roman" w:hAnsi="Times New Roman" w:cs="Times New Roman"/>
                <w:sz w:val="26"/>
                <w:szCs w:val="26"/>
              </w:rPr>
            </w:pPr>
            <w:r>
              <w:rPr>
                <w:rFonts w:ascii="Times New Roman" w:hAnsi="Times New Roman" w:cs="Times New Roman"/>
                <w:sz w:val="26"/>
                <w:szCs w:val="26"/>
              </w:rPr>
              <w:t>……, ngày.... tháng....năm 20</w:t>
            </w:r>
            <w:r w:rsidR="00205035">
              <w:rPr>
                <w:rFonts w:ascii="Times New Roman" w:hAnsi="Times New Roman" w:cs="Times New Roman"/>
                <w:sz w:val="26"/>
                <w:szCs w:val="26"/>
              </w:rPr>
              <w:t>….</w:t>
            </w:r>
            <w:r>
              <w:rPr>
                <w:rFonts w:ascii="Times New Roman" w:hAnsi="Times New Roman" w:cs="Times New Roman"/>
                <w:sz w:val="26"/>
                <w:szCs w:val="26"/>
              </w:rPr>
              <w:br/>
            </w:r>
            <w:r>
              <w:rPr>
                <w:rFonts w:ascii="Times New Roman" w:hAnsi="Times New Roman" w:cs="Times New Roman"/>
                <w:b/>
                <w:bCs/>
                <w:sz w:val="26"/>
                <w:szCs w:val="26"/>
              </w:rPr>
              <w:t>Đại diện hợp pháp của hãng sản xuất, nhà cung cấp</w:t>
            </w:r>
            <w:r>
              <w:rPr>
                <w:rFonts w:ascii="Times New Roman" w:hAnsi="Times New Roman" w:cs="Times New Roman"/>
                <w:b/>
                <w:bCs/>
                <w:sz w:val="26"/>
                <w:szCs w:val="26"/>
              </w:rPr>
              <w:br/>
            </w:r>
            <w:r>
              <w:rPr>
                <w:rFonts w:ascii="Times New Roman" w:hAnsi="Times New Roman" w:cs="Times New Roman"/>
                <w:i/>
                <w:iCs/>
                <w:sz w:val="26"/>
                <w:szCs w:val="26"/>
              </w:rPr>
              <w:t>(Ký tên, đóng dấu)</w:t>
            </w:r>
          </w:p>
        </w:tc>
      </w:tr>
    </w:tbl>
    <w:p w14:paraId="4C966F21" w14:textId="77777777" w:rsidR="00D67944" w:rsidRDefault="00D67944" w:rsidP="00D67944">
      <w:pPr>
        <w:spacing w:before="120" w:after="280" w:afterAutospacing="1"/>
        <w:rPr>
          <w:rFonts w:ascii="Times New Roman" w:hAnsi="Times New Roman" w:cs="Times New Roman"/>
          <w:b/>
          <w:bCs/>
          <w:i/>
          <w:iCs/>
        </w:rPr>
      </w:pPr>
    </w:p>
    <w:p w14:paraId="42321ADB" w14:textId="77777777" w:rsidR="00D67944" w:rsidRDefault="00D67944" w:rsidP="00D67944">
      <w:pPr>
        <w:spacing w:before="120" w:after="280" w:afterAutospacing="1"/>
        <w:rPr>
          <w:rFonts w:ascii="Times New Roman" w:hAnsi="Times New Roman" w:cs="Times New Roman"/>
          <w:b/>
          <w:bCs/>
          <w:i/>
          <w:iCs/>
        </w:rPr>
      </w:pPr>
    </w:p>
    <w:p w14:paraId="173D238B" w14:textId="77777777" w:rsidR="00D67944" w:rsidRDefault="00D67944" w:rsidP="00D67944">
      <w:pPr>
        <w:spacing w:before="120" w:after="280" w:afterAutospacing="1"/>
        <w:rPr>
          <w:rFonts w:ascii="Times New Roman" w:hAnsi="Times New Roman" w:cs="Times New Roman"/>
          <w:b/>
          <w:bCs/>
          <w:i/>
          <w:iCs/>
        </w:rPr>
      </w:pPr>
    </w:p>
    <w:p w14:paraId="1F895920" w14:textId="77777777" w:rsidR="00D67944" w:rsidRDefault="00D67944" w:rsidP="00D67944">
      <w:pPr>
        <w:spacing w:before="120" w:after="0" w:line="240" w:lineRule="auto"/>
        <w:rPr>
          <w:rFonts w:ascii="Times New Roman" w:hAnsi="Times New Roman" w:cs="Times New Roman"/>
        </w:rPr>
      </w:pPr>
      <w:r>
        <w:rPr>
          <w:rFonts w:ascii="Times New Roman" w:hAnsi="Times New Roman" w:cs="Times New Roman"/>
          <w:b/>
          <w:bCs/>
          <w:i/>
          <w:iCs/>
        </w:rPr>
        <w:lastRenderedPageBreak/>
        <w:t>Ghi chú:</w:t>
      </w:r>
    </w:p>
    <w:p w14:paraId="732CDAFE"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1ADA2F39"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(2) Hãng sản xuất, nhà cung cấp ghi chủng loại thiết bị y tế theo đúng yêu cầu ghi tại cột “Danh mục thiết bị y tế” trong Yêu cầu báo giá.</w:t>
      </w:r>
    </w:p>
    <w:p w14:paraId="3F525561"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(3) Hãng sản xuất, nhà cung cấp ghi cụ thể tên gọi, ký hiệu, mã hiệu, model, hãng sản xuất của thiết bị y tế tương ứng với chủng loại thiết bị y tế ghi tại cột “Danh mục thiết bị y tế”.</w:t>
      </w:r>
    </w:p>
    <w:p w14:paraId="54A24281"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(4) Hãng sản xuất, nhà cung cấp ghi cụ thể mã HS của từng thiết bị y tế.</w:t>
      </w:r>
    </w:p>
    <w:p w14:paraId="6FDE27A7"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(5), (6) Hãng sản xuất, nhà cung cấp ghi cụ thể năm sản xuất, xuất xứ của thiết bị y tế.</w:t>
      </w:r>
    </w:p>
    <w:p w14:paraId="38A414E0"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(7) Hãng sản xuất, nhà cung cấp ghi cụ thể số lượng, khối lượng theo đúng số lượng, khối lượng nêu trong Yêu cầu báo giá.</w:t>
      </w:r>
    </w:p>
    <w:p w14:paraId="09C19BBC"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(8) Hãng sản xuất, nhà cung cấp ghi cụ thể giá trị của đơn giá tương ứng với từng thiết bị y tế.</w:t>
      </w:r>
    </w:p>
    <w:p w14:paraId="63804446"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4AC82E7C"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7CAC2AF4"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73F8BFA9"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28DD9B53"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89C8C67" w14:textId="77777777" w:rsidR="00D67944" w:rsidRDefault="00D67944" w:rsidP="00E120CB">
      <w:pPr>
        <w:spacing w:before="120" w:after="0" w:line="240" w:lineRule="auto"/>
        <w:jc w:val="both"/>
        <w:rPr>
          <w:rFonts w:ascii="Times New Roman" w:hAnsi="Times New Roman" w:cs="Times New Roman"/>
        </w:rPr>
      </w:pPr>
      <w:r>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08C32FAD" w14:textId="77777777" w:rsidR="00D67944" w:rsidRDefault="00D67944" w:rsidP="00E120CB">
      <w:pPr>
        <w:spacing w:before="120" w:after="120" w:line="312" w:lineRule="auto"/>
        <w:jc w:val="both"/>
        <w:rPr>
          <w:rFonts w:ascii="Times New Roman" w:eastAsia="Calibri" w:hAnsi="Times New Roman" w:cs="Times New Roman"/>
          <w:w w:val="103"/>
          <w:sz w:val="28"/>
          <w:szCs w:val="28"/>
        </w:rPr>
      </w:pPr>
    </w:p>
    <w:p w14:paraId="4308B4AC" w14:textId="77777777" w:rsidR="004E34C9" w:rsidRDefault="004E34C9" w:rsidP="00E120CB">
      <w:pPr>
        <w:spacing w:before="120" w:after="120" w:line="312" w:lineRule="auto"/>
        <w:jc w:val="both"/>
        <w:rPr>
          <w:rFonts w:ascii="Times New Roman" w:eastAsia="Calibri" w:hAnsi="Times New Roman" w:cs="Times New Roman"/>
          <w:w w:val="103"/>
          <w:sz w:val="28"/>
          <w:szCs w:val="28"/>
        </w:rPr>
      </w:pPr>
    </w:p>
    <w:p w14:paraId="4008067F" w14:textId="77777777" w:rsidR="002A717D" w:rsidRDefault="002A717D" w:rsidP="00E120CB">
      <w:pPr>
        <w:spacing w:before="120" w:after="120" w:line="312" w:lineRule="auto"/>
        <w:jc w:val="both"/>
        <w:rPr>
          <w:rFonts w:ascii="Times New Roman" w:eastAsia="Calibri" w:hAnsi="Times New Roman" w:cs="Times New Roman"/>
          <w:w w:val="103"/>
          <w:sz w:val="28"/>
          <w:szCs w:val="28"/>
        </w:rPr>
      </w:pPr>
    </w:p>
    <w:p w14:paraId="0EEE1214" w14:textId="77777777" w:rsidR="002A717D" w:rsidRDefault="002A717D" w:rsidP="00E120CB">
      <w:pPr>
        <w:spacing w:before="120" w:after="120" w:line="312" w:lineRule="auto"/>
        <w:jc w:val="both"/>
        <w:rPr>
          <w:rFonts w:ascii="Times New Roman" w:eastAsia="Calibri" w:hAnsi="Times New Roman" w:cs="Times New Roman"/>
          <w:w w:val="103"/>
          <w:sz w:val="28"/>
          <w:szCs w:val="28"/>
        </w:rPr>
      </w:pPr>
    </w:p>
    <w:p w14:paraId="5E3837DF" w14:textId="77777777" w:rsidR="002A717D" w:rsidRDefault="002A717D" w:rsidP="0001785D">
      <w:pPr>
        <w:spacing w:before="120" w:after="120" w:line="312" w:lineRule="auto"/>
        <w:jc w:val="both"/>
        <w:rPr>
          <w:rFonts w:ascii="Times New Roman" w:eastAsia="Calibri" w:hAnsi="Times New Roman" w:cs="Times New Roman"/>
          <w:w w:val="103"/>
          <w:sz w:val="28"/>
          <w:szCs w:val="28"/>
        </w:rPr>
      </w:pPr>
    </w:p>
    <w:sectPr w:rsidR="002A717D" w:rsidSect="00811629">
      <w:pgSz w:w="11906" w:h="16838" w:code="9"/>
      <w:pgMar w:top="964" w:right="964" w:bottom="96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5EAE" w14:textId="77777777" w:rsidR="00E3441C" w:rsidRDefault="00E3441C" w:rsidP="00276C37">
      <w:pPr>
        <w:spacing w:after="0" w:line="240" w:lineRule="auto"/>
      </w:pPr>
      <w:r>
        <w:separator/>
      </w:r>
    </w:p>
  </w:endnote>
  <w:endnote w:type="continuationSeparator" w:id="0">
    <w:p w14:paraId="551493CE" w14:textId="77777777" w:rsidR="00E3441C" w:rsidRDefault="00E3441C"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35F5" w14:textId="77777777" w:rsidR="00E3441C" w:rsidRDefault="00E3441C" w:rsidP="00276C37">
      <w:pPr>
        <w:spacing w:after="0" w:line="240" w:lineRule="auto"/>
      </w:pPr>
      <w:r>
        <w:separator/>
      </w:r>
    </w:p>
  </w:footnote>
  <w:footnote w:type="continuationSeparator" w:id="0">
    <w:p w14:paraId="71370126" w14:textId="77777777" w:rsidR="00E3441C" w:rsidRDefault="00E3441C"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32E7FB1"/>
    <w:multiLevelType w:val="hybridMultilevel"/>
    <w:tmpl w:val="0E482028"/>
    <w:lvl w:ilvl="0" w:tplc="FFFFFFFF">
      <w:start w:val="1"/>
      <w:numFmt w:val="bullet"/>
      <w:lvlText w:val=""/>
      <w:lvlJc w:val="left"/>
      <w:pPr>
        <w:ind w:left="720" w:hanging="360"/>
      </w:pPr>
      <w:rPr>
        <w:rFonts w:ascii="Symbol" w:hAnsi="Symbol" w:hint="default"/>
      </w:rPr>
    </w:lvl>
    <w:lvl w:ilvl="1" w:tplc="3B1E62C0">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D42FA2"/>
    <w:multiLevelType w:val="hybridMultilevel"/>
    <w:tmpl w:val="3CAE6354"/>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B0F6D"/>
    <w:multiLevelType w:val="hybridMultilevel"/>
    <w:tmpl w:val="0992825E"/>
    <w:lvl w:ilvl="0" w:tplc="2A62721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7BA40B0"/>
    <w:multiLevelType w:val="hybridMultilevel"/>
    <w:tmpl w:val="2D72FA36"/>
    <w:lvl w:ilvl="0" w:tplc="9BD4BF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AE097F"/>
    <w:multiLevelType w:val="hybridMultilevel"/>
    <w:tmpl w:val="692C4A4A"/>
    <w:lvl w:ilvl="0" w:tplc="107A6642">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095892">
    <w:abstractNumId w:val="9"/>
  </w:num>
  <w:num w:numId="2" w16cid:durableId="1360163711">
    <w:abstractNumId w:val="7"/>
  </w:num>
  <w:num w:numId="3" w16cid:durableId="1968705132">
    <w:abstractNumId w:val="6"/>
  </w:num>
  <w:num w:numId="4" w16cid:durableId="889271985">
    <w:abstractNumId w:val="5"/>
  </w:num>
  <w:num w:numId="5" w16cid:durableId="1180048243">
    <w:abstractNumId w:val="4"/>
  </w:num>
  <w:num w:numId="6" w16cid:durableId="1075392783">
    <w:abstractNumId w:val="8"/>
  </w:num>
  <w:num w:numId="7" w16cid:durableId="149753558">
    <w:abstractNumId w:val="3"/>
  </w:num>
  <w:num w:numId="8" w16cid:durableId="1049112859">
    <w:abstractNumId w:val="2"/>
  </w:num>
  <w:num w:numId="9" w16cid:durableId="1127507730">
    <w:abstractNumId w:val="1"/>
  </w:num>
  <w:num w:numId="10" w16cid:durableId="411702622">
    <w:abstractNumId w:val="0"/>
  </w:num>
  <w:num w:numId="11" w16cid:durableId="912544335">
    <w:abstractNumId w:val="10"/>
  </w:num>
  <w:num w:numId="12" w16cid:durableId="258561463">
    <w:abstractNumId w:val="11"/>
  </w:num>
  <w:num w:numId="13" w16cid:durableId="79067123">
    <w:abstractNumId w:val="19"/>
  </w:num>
  <w:num w:numId="14" w16cid:durableId="1628513095">
    <w:abstractNumId w:val="13"/>
  </w:num>
  <w:num w:numId="15" w16cid:durableId="1416048547">
    <w:abstractNumId w:val="17"/>
  </w:num>
  <w:num w:numId="16" w16cid:durableId="473567707">
    <w:abstractNumId w:val="16"/>
  </w:num>
  <w:num w:numId="17" w16cid:durableId="935674764">
    <w:abstractNumId w:val="12"/>
  </w:num>
  <w:num w:numId="18" w16cid:durableId="480779428">
    <w:abstractNumId w:val="14"/>
  </w:num>
  <w:num w:numId="19" w16cid:durableId="1737705196">
    <w:abstractNumId w:val="15"/>
  </w:num>
  <w:num w:numId="20" w16cid:durableId="1512522013">
    <w:abstractNumId w:val="20"/>
  </w:num>
  <w:num w:numId="21" w16cid:durableId="95834374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0AC1"/>
    <w:rsid w:val="00013DF2"/>
    <w:rsid w:val="0001785D"/>
    <w:rsid w:val="00023E88"/>
    <w:rsid w:val="0003080B"/>
    <w:rsid w:val="000327C8"/>
    <w:rsid w:val="00070343"/>
    <w:rsid w:val="0007646C"/>
    <w:rsid w:val="00081709"/>
    <w:rsid w:val="000936D7"/>
    <w:rsid w:val="000A3E98"/>
    <w:rsid w:val="000C1010"/>
    <w:rsid w:val="000C186A"/>
    <w:rsid w:val="000C4AF2"/>
    <w:rsid w:val="000D224F"/>
    <w:rsid w:val="001156D9"/>
    <w:rsid w:val="00120215"/>
    <w:rsid w:val="0012085C"/>
    <w:rsid w:val="00123A09"/>
    <w:rsid w:val="0013482F"/>
    <w:rsid w:val="001373A9"/>
    <w:rsid w:val="001516D4"/>
    <w:rsid w:val="00154C00"/>
    <w:rsid w:val="0015731F"/>
    <w:rsid w:val="0017047F"/>
    <w:rsid w:val="00176EBD"/>
    <w:rsid w:val="001879F0"/>
    <w:rsid w:val="001963CE"/>
    <w:rsid w:val="001A080B"/>
    <w:rsid w:val="001A522F"/>
    <w:rsid w:val="001C6364"/>
    <w:rsid w:val="00204848"/>
    <w:rsid w:val="00205035"/>
    <w:rsid w:val="00207E16"/>
    <w:rsid w:val="0021383C"/>
    <w:rsid w:val="00222EA7"/>
    <w:rsid w:val="00225551"/>
    <w:rsid w:val="00230590"/>
    <w:rsid w:val="00246D1E"/>
    <w:rsid w:val="00276C37"/>
    <w:rsid w:val="00282976"/>
    <w:rsid w:val="00283CAE"/>
    <w:rsid w:val="0028586F"/>
    <w:rsid w:val="0028664B"/>
    <w:rsid w:val="002A03FC"/>
    <w:rsid w:val="002A4952"/>
    <w:rsid w:val="002A717D"/>
    <w:rsid w:val="002C1660"/>
    <w:rsid w:val="002C2787"/>
    <w:rsid w:val="002C5975"/>
    <w:rsid w:val="002D54E2"/>
    <w:rsid w:val="002E5495"/>
    <w:rsid w:val="002F1408"/>
    <w:rsid w:val="00303B54"/>
    <w:rsid w:val="003137DB"/>
    <w:rsid w:val="003145BF"/>
    <w:rsid w:val="00320B8D"/>
    <w:rsid w:val="00334547"/>
    <w:rsid w:val="00337DF5"/>
    <w:rsid w:val="00340ACE"/>
    <w:rsid w:val="00347BCC"/>
    <w:rsid w:val="00357C10"/>
    <w:rsid w:val="00367534"/>
    <w:rsid w:val="00370AA9"/>
    <w:rsid w:val="00381687"/>
    <w:rsid w:val="00382044"/>
    <w:rsid w:val="003A3D7D"/>
    <w:rsid w:val="003A7B13"/>
    <w:rsid w:val="003B0D21"/>
    <w:rsid w:val="003E0559"/>
    <w:rsid w:val="003F22CB"/>
    <w:rsid w:val="00416D7A"/>
    <w:rsid w:val="0042509C"/>
    <w:rsid w:val="0044390D"/>
    <w:rsid w:val="00476FAB"/>
    <w:rsid w:val="004928CD"/>
    <w:rsid w:val="00492F2A"/>
    <w:rsid w:val="004D191C"/>
    <w:rsid w:val="004D41F3"/>
    <w:rsid w:val="004D75B1"/>
    <w:rsid w:val="004E34C9"/>
    <w:rsid w:val="004F3B7A"/>
    <w:rsid w:val="004F4C3B"/>
    <w:rsid w:val="00502953"/>
    <w:rsid w:val="0051262E"/>
    <w:rsid w:val="005152E1"/>
    <w:rsid w:val="00517A90"/>
    <w:rsid w:val="005278DA"/>
    <w:rsid w:val="0054156B"/>
    <w:rsid w:val="00541B3F"/>
    <w:rsid w:val="00543504"/>
    <w:rsid w:val="0054788C"/>
    <w:rsid w:val="00553177"/>
    <w:rsid w:val="005549DF"/>
    <w:rsid w:val="00561C9C"/>
    <w:rsid w:val="005725FF"/>
    <w:rsid w:val="00572D0F"/>
    <w:rsid w:val="00585ED9"/>
    <w:rsid w:val="005861D2"/>
    <w:rsid w:val="00592001"/>
    <w:rsid w:val="00592D49"/>
    <w:rsid w:val="00593538"/>
    <w:rsid w:val="005970F9"/>
    <w:rsid w:val="005A0403"/>
    <w:rsid w:val="005A371A"/>
    <w:rsid w:val="005A4D3F"/>
    <w:rsid w:val="005B213C"/>
    <w:rsid w:val="005C4878"/>
    <w:rsid w:val="005C5528"/>
    <w:rsid w:val="005D28EE"/>
    <w:rsid w:val="005E4EDA"/>
    <w:rsid w:val="00601782"/>
    <w:rsid w:val="00603711"/>
    <w:rsid w:val="0060653A"/>
    <w:rsid w:val="00612E3C"/>
    <w:rsid w:val="00627CF3"/>
    <w:rsid w:val="00634E60"/>
    <w:rsid w:val="006430F6"/>
    <w:rsid w:val="00644591"/>
    <w:rsid w:val="006504B5"/>
    <w:rsid w:val="00655FA3"/>
    <w:rsid w:val="00666773"/>
    <w:rsid w:val="00675DD8"/>
    <w:rsid w:val="0067733F"/>
    <w:rsid w:val="00682F9D"/>
    <w:rsid w:val="006A1690"/>
    <w:rsid w:val="006B0866"/>
    <w:rsid w:val="006B69AD"/>
    <w:rsid w:val="006C0808"/>
    <w:rsid w:val="006C2DC9"/>
    <w:rsid w:val="006C6F95"/>
    <w:rsid w:val="006C79A7"/>
    <w:rsid w:val="006D7843"/>
    <w:rsid w:val="006E0201"/>
    <w:rsid w:val="006F0E4E"/>
    <w:rsid w:val="006F7DC5"/>
    <w:rsid w:val="007016E5"/>
    <w:rsid w:val="007042EE"/>
    <w:rsid w:val="00704700"/>
    <w:rsid w:val="00706A84"/>
    <w:rsid w:val="00707C38"/>
    <w:rsid w:val="007110D4"/>
    <w:rsid w:val="00711881"/>
    <w:rsid w:val="00711E64"/>
    <w:rsid w:val="00712288"/>
    <w:rsid w:val="007125BF"/>
    <w:rsid w:val="007238EB"/>
    <w:rsid w:val="00732EAC"/>
    <w:rsid w:val="00737C0B"/>
    <w:rsid w:val="00747C8C"/>
    <w:rsid w:val="00750FDE"/>
    <w:rsid w:val="0075713A"/>
    <w:rsid w:val="00770560"/>
    <w:rsid w:val="00775B04"/>
    <w:rsid w:val="0078271A"/>
    <w:rsid w:val="007933F1"/>
    <w:rsid w:val="0079754D"/>
    <w:rsid w:val="007A1448"/>
    <w:rsid w:val="007A49F5"/>
    <w:rsid w:val="007B6A48"/>
    <w:rsid w:val="007D7FBE"/>
    <w:rsid w:val="007E0F6A"/>
    <w:rsid w:val="00803AB1"/>
    <w:rsid w:val="00811629"/>
    <w:rsid w:val="008121AC"/>
    <w:rsid w:val="00846904"/>
    <w:rsid w:val="00850AA9"/>
    <w:rsid w:val="00852F30"/>
    <w:rsid w:val="0086302C"/>
    <w:rsid w:val="0086718C"/>
    <w:rsid w:val="0086734B"/>
    <w:rsid w:val="0088477B"/>
    <w:rsid w:val="00895249"/>
    <w:rsid w:val="008B542A"/>
    <w:rsid w:val="008C0417"/>
    <w:rsid w:val="008C1485"/>
    <w:rsid w:val="008D6493"/>
    <w:rsid w:val="008F4185"/>
    <w:rsid w:val="009028F4"/>
    <w:rsid w:val="00907B3D"/>
    <w:rsid w:val="00912133"/>
    <w:rsid w:val="009126C2"/>
    <w:rsid w:val="00922FCE"/>
    <w:rsid w:val="0093723C"/>
    <w:rsid w:val="009410C5"/>
    <w:rsid w:val="0095779D"/>
    <w:rsid w:val="0096039F"/>
    <w:rsid w:val="009753CB"/>
    <w:rsid w:val="00977152"/>
    <w:rsid w:val="0099283C"/>
    <w:rsid w:val="009B1E4D"/>
    <w:rsid w:val="009D76C4"/>
    <w:rsid w:val="009E4DA0"/>
    <w:rsid w:val="00A02294"/>
    <w:rsid w:val="00A150F6"/>
    <w:rsid w:val="00A15546"/>
    <w:rsid w:val="00A219E6"/>
    <w:rsid w:val="00A2455C"/>
    <w:rsid w:val="00A2632D"/>
    <w:rsid w:val="00A2668B"/>
    <w:rsid w:val="00A442C0"/>
    <w:rsid w:val="00A461AF"/>
    <w:rsid w:val="00A732C3"/>
    <w:rsid w:val="00A924B8"/>
    <w:rsid w:val="00A979AA"/>
    <w:rsid w:val="00AA19BA"/>
    <w:rsid w:val="00AB51A1"/>
    <w:rsid w:val="00AB52B6"/>
    <w:rsid w:val="00AC3931"/>
    <w:rsid w:val="00AD1A3B"/>
    <w:rsid w:val="00AD25B9"/>
    <w:rsid w:val="00AE467B"/>
    <w:rsid w:val="00AE496A"/>
    <w:rsid w:val="00AE5FDD"/>
    <w:rsid w:val="00AE6CCE"/>
    <w:rsid w:val="00AF38A2"/>
    <w:rsid w:val="00AF6632"/>
    <w:rsid w:val="00B11024"/>
    <w:rsid w:val="00B17914"/>
    <w:rsid w:val="00B31C5A"/>
    <w:rsid w:val="00B34238"/>
    <w:rsid w:val="00B51F10"/>
    <w:rsid w:val="00B52AB7"/>
    <w:rsid w:val="00B54235"/>
    <w:rsid w:val="00B56A3F"/>
    <w:rsid w:val="00B60017"/>
    <w:rsid w:val="00B711FB"/>
    <w:rsid w:val="00B7262B"/>
    <w:rsid w:val="00B7567F"/>
    <w:rsid w:val="00B804CF"/>
    <w:rsid w:val="00B95BD5"/>
    <w:rsid w:val="00BC4088"/>
    <w:rsid w:val="00BD02C3"/>
    <w:rsid w:val="00BE1620"/>
    <w:rsid w:val="00BE4783"/>
    <w:rsid w:val="00C02641"/>
    <w:rsid w:val="00C0590F"/>
    <w:rsid w:val="00C173BC"/>
    <w:rsid w:val="00C17939"/>
    <w:rsid w:val="00C5169F"/>
    <w:rsid w:val="00C7240E"/>
    <w:rsid w:val="00C86D89"/>
    <w:rsid w:val="00C9332A"/>
    <w:rsid w:val="00C9689D"/>
    <w:rsid w:val="00C97262"/>
    <w:rsid w:val="00CC3522"/>
    <w:rsid w:val="00CD6C0C"/>
    <w:rsid w:val="00CF1720"/>
    <w:rsid w:val="00D003DB"/>
    <w:rsid w:val="00D07132"/>
    <w:rsid w:val="00D13377"/>
    <w:rsid w:val="00D3048C"/>
    <w:rsid w:val="00D32839"/>
    <w:rsid w:val="00D45347"/>
    <w:rsid w:val="00D60B74"/>
    <w:rsid w:val="00D629B7"/>
    <w:rsid w:val="00D643D8"/>
    <w:rsid w:val="00D67944"/>
    <w:rsid w:val="00D71B57"/>
    <w:rsid w:val="00D72A78"/>
    <w:rsid w:val="00D73B37"/>
    <w:rsid w:val="00D75344"/>
    <w:rsid w:val="00DA14AF"/>
    <w:rsid w:val="00DA5998"/>
    <w:rsid w:val="00DA6A37"/>
    <w:rsid w:val="00DB7A7B"/>
    <w:rsid w:val="00DB7BBD"/>
    <w:rsid w:val="00DD27E3"/>
    <w:rsid w:val="00DD3711"/>
    <w:rsid w:val="00DD6B63"/>
    <w:rsid w:val="00DE6D12"/>
    <w:rsid w:val="00DE6FB6"/>
    <w:rsid w:val="00E05FC0"/>
    <w:rsid w:val="00E1109F"/>
    <w:rsid w:val="00E120CB"/>
    <w:rsid w:val="00E23DEE"/>
    <w:rsid w:val="00E2724B"/>
    <w:rsid w:val="00E3432D"/>
    <w:rsid w:val="00E3441C"/>
    <w:rsid w:val="00E416CC"/>
    <w:rsid w:val="00E51AA3"/>
    <w:rsid w:val="00E53B7D"/>
    <w:rsid w:val="00E666F1"/>
    <w:rsid w:val="00E67140"/>
    <w:rsid w:val="00E760AE"/>
    <w:rsid w:val="00E81586"/>
    <w:rsid w:val="00E829BD"/>
    <w:rsid w:val="00E92CEB"/>
    <w:rsid w:val="00EA1979"/>
    <w:rsid w:val="00EA5B2A"/>
    <w:rsid w:val="00EB3D6C"/>
    <w:rsid w:val="00EB518F"/>
    <w:rsid w:val="00EB5C72"/>
    <w:rsid w:val="00ED3387"/>
    <w:rsid w:val="00ED55C7"/>
    <w:rsid w:val="00EF550D"/>
    <w:rsid w:val="00F07141"/>
    <w:rsid w:val="00F329CC"/>
    <w:rsid w:val="00F344E7"/>
    <w:rsid w:val="00F551A5"/>
    <w:rsid w:val="00F56E1B"/>
    <w:rsid w:val="00F740E7"/>
    <w:rsid w:val="00F87982"/>
    <w:rsid w:val="00FA7DD3"/>
    <w:rsid w:val="00FB5C2C"/>
    <w:rsid w:val="00FB5EDC"/>
    <w:rsid w:val="00FD2AF4"/>
    <w:rsid w:val="00FE3594"/>
    <w:rsid w:val="00FF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679C"/>
  <w15:chartTrackingRefBased/>
  <w15:docId w15:val="{B679B7D7-A932-4266-AD46-2BC5FBA0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Citation List,본문(내용),Gạch đầu dòng,ko"/>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2A717D"/>
  </w:style>
  <w:style w:type="paragraph" w:customStyle="1" w:styleId="DefaultParagraphFontParaCharCharCharCharChar">
    <w:name w:val="Default Paragraph Font Para Char Char Char Char Char"/>
    <w:autoRedefine/>
    <w:rsid w:val="002A717D"/>
    <w:pPr>
      <w:tabs>
        <w:tab w:val="left" w:pos="1152"/>
      </w:tabs>
      <w:spacing w:before="120" w:after="120" w:line="312" w:lineRule="auto"/>
    </w:pPr>
    <w:rPr>
      <w:rFonts w:ascii="Arial" w:eastAsia="Times New Roman" w:hAnsi="Arial" w:cs="Arial"/>
      <w:sz w:val="26"/>
      <w:szCs w:val="26"/>
      <w:lang w:val="en-US"/>
    </w:rPr>
  </w:style>
  <w:style w:type="character" w:customStyle="1" w:styleId="OnceABox">
    <w:name w:val="OnceABox"/>
    <w:rsid w:val="002A717D"/>
    <w:rPr>
      <w:b/>
      <w:bCs/>
      <w:color w:val="FF0000"/>
      <w:sz w:val="22"/>
      <w:szCs w:val="22"/>
    </w:rPr>
  </w:style>
  <w:style w:type="table" w:customStyle="1" w:styleId="TableGrid2">
    <w:name w:val="Table Grid2"/>
    <w:basedOn w:val="TableNormal"/>
    <w:next w:val="TableGrid"/>
    <w:uiPriority w:val="59"/>
    <w:rsid w:val="002A717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A717D"/>
    <w:pPr>
      <w:spacing w:line="240" w:lineRule="exact"/>
    </w:pPr>
    <w:rPr>
      <w:rFonts w:ascii="Tahoma" w:eastAsia="MS Mincho" w:hAnsi="Tahoma" w:cs="Times New Roman"/>
      <w:bCs/>
      <w:sz w:val="20"/>
      <w:szCs w:val="20"/>
      <w:lang w:val="en-US"/>
    </w:rPr>
  </w:style>
  <w:style w:type="character" w:styleId="Strong">
    <w:name w:val="Strong"/>
    <w:uiPriority w:val="22"/>
    <w:qFormat/>
    <w:rsid w:val="002A717D"/>
    <w:rPr>
      <w:b/>
      <w:bCs/>
    </w:rPr>
  </w:style>
  <w:style w:type="character" w:styleId="Hyperlink">
    <w:name w:val="Hyperlink"/>
    <w:uiPriority w:val="99"/>
    <w:semiHidden/>
    <w:unhideWhenUsed/>
    <w:rsid w:val="002A717D"/>
    <w:rPr>
      <w:color w:val="0563C1"/>
      <w:u w:val="single"/>
    </w:rPr>
  </w:style>
  <w:style w:type="character" w:customStyle="1" w:styleId="Other">
    <w:name w:val="Other_"/>
    <w:link w:val="Other0"/>
    <w:uiPriority w:val="99"/>
    <w:qFormat/>
    <w:rsid w:val="003137DB"/>
    <w:rPr>
      <w:rFonts w:cs="Times New Roman"/>
      <w:i/>
      <w:iCs/>
      <w:sz w:val="26"/>
      <w:szCs w:val="26"/>
      <w:shd w:val="clear" w:color="auto" w:fill="FFFFFF"/>
    </w:rPr>
  </w:style>
  <w:style w:type="paragraph" w:customStyle="1" w:styleId="Other0">
    <w:name w:val="Other"/>
    <w:basedOn w:val="Normal"/>
    <w:link w:val="Other"/>
    <w:uiPriority w:val="99"/>
    <w:qFormat/>
    <w:rsid w:val="003137DB"/>
    <w:pPr>
      <w:widowControl w:val="0"/>
      <w:shd w:val="clear" w:color="auto" w:fill="FFFFFF"/>
      <w:spacing w:after="100" w:line="262" w:lineRule="auto"/>
      <w:ind w:firstLine="400"/>
      <w:jc w:val="center"/>
    </w:pPr>
    <w:rPr>
      <w:rFonts w:cs="Times New Roman"/>
      <w:i/>
      <w:iCs/>
      <w:sz w:val="26"/>
      <w:szCs w:val="26"/>
    </w:rPr>
  </w:style>
  <w:style w:type="character" w:customStyle="1" w:styleId="normaltextrun">
    <w:name w:val="normaltextrun"/>
    <w:basedOn w:val="DefaultParagraphFont"/>
    <w:rsid w:val="00627CF3"/>
  </w:style>
  <w:style w:type="character" w:customStyle="1" w:styleId="eop">
    <w:name w:val="eop"/>
    <w:basedOn w:val="DefaultParagraphFont"/>
    <w:rsid w:val="005A371A"/>
  </w:style>
  <w:style w:type="character" w:customStyle="1" w:styleId="spellingerror">
    <w:name w:val="spellingerror"/>
    <w:basedOn w:val="DefaultParagraphFont"/>
    <w:rsid w:val="005A371A"/>
  </w:style>
  <w:style w:type="character" w:customStyle="1" w:styleId="contextualspellingandgrammarerror">
    <w:name w:val="contextualspellingandgrammarerror"/>
    <w:basedOn w:val="DefaultParagraphFont"/>
    <w:rsid w:val="005A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9D7B-7B97-436B-86CA-1CD36E83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Vanto-KT</cp:lastModifiedBy>
  <cp:revision>8</cp:revision>
  <cp:lastPrinted>2026-04-02T08:40:00Z</cp:lastPrinted>
  <dcterms:created xsi:type="dcterms:W3CDTF">2024-03-08T03:41:00Z</dcterms:created>
  <dcterms:modified xsi:type="dcterms:W3CDTF">2026-06-16T08:42:00Z</dcterms:modified>
</cp:coreProperties>
</file>